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5D995" w14:textId="1BBAFDB1" w:rsidR="00D63E6D" w:rsidRPr="00D63E6D" w:rsidRDefault="00D63E6D" w:rsidP="00D63E6D">
      <w:pPr>
        <w:pBdr>
          <w:top w:val="nil"/>
          <w:left w:val="nil"/>
          <w:bottom w:val="nil"/>
          <w:right w:val="nil"/>
          <w:between w:val="nil"/>
        </w:pBdr>
        <w:spacing w:after="150" w:line="240" w:lineRule="auto"/>
        <w:jc w:val="center"/>
        <w:rPr>
          <w:rFonts w:ascii="Book Antiqua" w:eastAsia="Book Antiqua" w:hAnsi="Book Antiqua" w:cs="Book Antiqua"/>
          <w:b/>
          <w:bCs/>
          <w:color w:val="333333"/>
          <w:sz w:val="32"/>
          <w:szCs w:val="32"/>
          <w:lang w:val="en-US" w:eastAsia="id-ID"/>
        </w:rPr>
      </w:pPr>
      <w:proofErr w:type="spellStart"/>
      <w:r w:rsidRPr="00D63E6D">
        <w:rPr>
          <w:rFonts w:ascii="Book Antiqua" w:eastAsia="Book Antiqua" w:hAnsi="Book Antiqua" w:cs="Book Antiqua"/>
          <w:b/>
          <w:bCs/>
          <w:color w:val="333333"/>
          <w:sz w:val="32"/>
          <w:szCs w:val="32"/>
          <w:lang w:val="en-US" w:eastAsia="id-ID"/>
        </w:rPr>
        <w:t>Sinkronisasi</w:t>
      </w:r>
      <w:proofErr w:type="spellEnd"/>
      <w:r w:rsidRPr="00D63E6D">
        <w:rPr>
          <w:rFonts w:ascii="Book Antiqua" w:eastAsia="Book Antiqua" w:hAnsi="Book Antiqua" w:cs="Book Antiqua"/>
          <w:b/>
          <w:bCs/>
          <w:color w:val="333333"/>
          <w:sz w:val="32"/>
          <w:szCs w:val="32"/>
          <w:lang w:val="en-US" w:eastAsia="id-ID"/>
        </w:rPr>
        <w:t xml:space="preserve"> Hukum dan </w:t>
      </w:r>
      <w:proofErr w:type="spellStart"/>
      <w:r w:rsidRPr="00D63E6D">
        <w:rPr>
          <w:rFonts w:ascii="Book Antiqua" w:eastAsia="Book Antiqua" w:hAnsi="Book Antiqua" w:cs="Book Antiqua"/>
          <w:b/>
          <w:bCs/>
          <w:color w:val="333333"/>
          <w:sz w:val="32"/>
          <w:szCs w:val="32"/>
          <w:lang w:val="en-US" w:eastAsia="id-ID"/>
        </w:rPr>
        <w:t>Kebijakan</w:t>
      </w:r>
      <w:proofErr w:type="spellEnd"/>
      <w:r w:rsidRPr="00D63E6D">
        <w:rPr>
          <w:rFonts w:ascii="Book Antiqua" w:eastAsia="Book Antiqua" w:hAnsi="Book Antiqua" w:cs="Book Antiqua"/>
          <w:b/>
          <w:bCs/>
          <w:color w:val="333333"/>
          <w:sz w:val="32"/>
          <w:szCs w:val="32"/>
          <w:lang w:val="en-US" w:eastAsia="id-ID"/>
        </w:rPr>
        <w:t xml:space="preserve"> Publik </w:t>
      </w:r>
      <w:proofErr w:type="spellStart"/>
      <w:r w:rsidRPr="00D63E6D">
        <w:rPr>
          <w:rFonts w:ascii="Book Antiqua" w:eastAsia="Book Antiqua" w:hAnsi="Book Antiqua" w:cs="Book Antiqua"/>
          <w:b/>
          <w:bCs/>
          <w:color w:val="333333"/>
          <w:sz w:val="32"/>
          <w:szCs w:val="32"/>
          <w:lang w:val="en-US" w:eastAsia="id-ID"/>
        </w:rPr>
        <w:t>dalam</w:t>
      </w:r>
      <w:proofErr w:type="spellEnd"/>
      <w:r w:rsidRPr="00D63E6D">
        <w:rPr>
          <w:rFonts w:ascii="Book Antiqua" w:eastAsia="Book Antiqua" w:hAnsi="Book Antiqua" w:cs="Book Antiqua"/>
          <w:b/>
          <w:bCs/>
          <w:color w:val="333333"/>
          <w:sz w:val="32"/>
          <w:szCs w:val="32"/>
          <w:lang w:val="en-US" w:eastAsia="id-ID"/>
        </w:rPr>
        <w:t xml:space="preserve"> </w:t>
      </w:r>
      <w:proofErr w:type="spellStart"/>
      <w:r w:rsidRPr="009922D0">
        <w:rPr>
          <w:rFonts w:ascii="Book Antiqua" w:eastAsia="Book Antiqua" w:hAnsi="Book Antiqua" w:cs="Book Antiqua"/>
          <w:b/>
          <w:bCs/>
          <w:color w:val="333333"/>
          <w:sz w:val="32"/>
          <w:szCs w:val="32"/>
          <w:lang w:val="en-US" w:eastAsia="id-ID"/>
        </w:rPr>
        <w:t>Perlindungan</w:t>
      </w:r>
      <w:proofErr w:type="spellEnd"/>
      <w:r w:rsidRPr="00D63E6D">
        <w:rPr>
          <w:rFonts w:ascii="Book Antiqua" w:eastAsia="Book Antiqua" w:hAnsi="Book Antiqua" w:cs="Book Antiqua"/>
          <w:b/>
          <w:bCs/>
          <w:color w:val="333333"/>
          <w:sz w:val="32"/>
          <w:szCs w:val="32"/>
          <w:lang w:val="en-US" w:eastAsia="id-ID"/>
        </w:rPr>
        <w:t xml:space="preserve"> Anak Korban </w:t>
      </w:r>
      <w:proofErr w:type="spellStart"/>
      <w:r w:rsidRPr="00D63E6D">
        <w:rPr>
          <w:rFonts w:ascii="Book Antiqua" w:eastAsia="Book Antiqua" w:hAnsi="Book Antiqua" w:cs="Book Antiqua"/>
          <w:b/>
          <w:bCs/>
          <w:color w:val="333333"/>
          <w:sz w:val="32"/>
          <w:szCs w:val="32"/>
          <w:lang w:val="en-US" w:eastAsia="id-ID"/>
        </w:rPr>
        <w:t>Kekerasan</w:t>
      </w:r>
      <w:proofErr w:type="spellEnd"/>
      <w:r w:rsidRPr="00D63E6D">
        <w:rPr>
          <w:rFonts w:ascii="Book Antiqua" w:eastAsia="Book Antiqua" w:hAnsi="Book Antiqua" w:cs="Book Antiqua"/>
          <w:b/>
          <w:bCs/>
          <w:color w:val="333333"/>
          <w:sz w:val="32"/>
          <w:szCs w:val="32"/>
          <w:lang w:val="en-US" w:eastAsia="id-ID"/>
        </w:rPr>
        <w:t xml:space="preserve"> pada Masyarakat </w:t>
      </w:r>
      <w:proofErr w:type="spellStart"/>
      <w:r w:rsidRPr="00D63E6D">
        <w:rPr>
          <w:rFonts w:ascii="Book Antiqua" w:eastAsia="Book Antiqua" w:hAnsi="Book Antiqua" w:cs="Book Antiqua"/>
          <w:b/>
          <w:bCs/>
          <w:color w:val="333333"/>
          <w:sz w:val="32"/>
          <w:szCs w:val="32"/>
          <w:lang w:val="en-US" w:eastAsia="id-ID"/>
        </w:rPr>
        <w:t>Pandalungan</w:t>
      </w:r>
      <w:proofErr w:type="spellEnd"/>
      <w:r w:rsidRPr="00D63E6D">
        <w:rPr>
          <w:rFonts w:ascii="Book Antiqua" w:eastAsia="Book Antiqua" w:hAnsi="Book Antiqua" w:cs="Book Antiqua"/>
          <w:b/>
          <w:bCs/>
          <w:color w:val="333333"/>
          <w:sz w:val="32"/>
          <w:szCs w:val="32"/>
          <w:lang w:val="en-US" w:eastAsia="id-ID"/>
        </w:rPr>
        <w:t xml:space="preserve"> </w:t>
      </w:r>
      <w:proofErr w:type="spellStart"/>
      <w:r w:rsidRPr="00D63E6D">
        <w:rPr>
          <w:rFonts w:ascii="Book Antiqua" w:eastAsia="Book Antiqua" w:hAnsi="Book Antiqua" w:cs="Book Antiqua"/>
          <w:b/>
          <w:bCs/>
          <w:color w:val="333333"/>
          <w:sz w:val="32"/>
          <w:szCs w:val="32"/>
          <w:lang w:val="en-US" w:eastAsia="id-ID"/>
        </w:rPr>
        <w:t>Kabupaten</w:t>
      </w:r>
      <w:proofErr w:type="spellEnd"/>
      <w:r w:rsidRPr="00D63E6D">
        <w:rPr>
          <w:rFonts w:ascii="Book Antiqua" w:eastAsia="Book Antiqua" w:hAnsi="Book Antiqua" w:cs="Book Antiqua"/>
          <w:b/>
          <w:bCs/>
          <w:color w:val="333333"/>
          <w:sz w:val="32"/>
          <w:szCs w:val="32"/>
          <w:lang w:val="en-US" w:eastAsia="id-ID"/>
        </w:rPr>
        <w:t xml:space="preserve"> </w:t>
      </w:r>
      <w:proofErr w:type="spellStart"/>
      <w:r w:rsidRPr="00D63E6D">
        <w:rPr>
          <w:rFonts w:ascii="Book Antiqua" w:eastAsia="Book Antiqua" w:hAnsi="Book Antiqua" w:cs="Book Antiqua"/>
          <w:b/>
          <w:bCs/>
          <w:color w:val="333333"/>
          <w:sz w:val="32"/>
          <w:szCs w:val="32"/>
          <w:lang w:val="en-US" w:eastAsia="id-ID"/>
        </w:rPr>
        <w:t>Bondowoso</w:t>
      </w:r>
      <w:proofErr w:type="spellEnd"/>
    </w:p>
    <w:p w14:paraId="2308F662" w14:textId="77777777" w:rsidR="00D63E6D" w:rsidRPr="00D63E6D" w:rsidRDefault="00D63E6D" w:rsidP="00D63E6D">
      <w:pPr>
        <w:spacing w:after="0" w:line="240" w:lineRule="auto"/>
        <w:jc w:val="center"/>
        <w:rPr>
          <w:rFonts w:ascii="Book Antiqua" w:eastAsia="Book Antiqua" w:hAnsi="Book Antiqua" w:cs="Book Antiqua"/>
          <w:b/>
          <w:bCs/>
          <w:sz w:val="32"/>
          <w:szCs w:val="32"/>
          <w:lang w:val="en-US" w:eastAsia="id-ID"/>
        </w:rPr>
      </w:pPr>
    </w:p>
    <w:p w14:paraId="2FEB7BF6" w14:textId="4DF69784" w:rsidR="00D63E6D" w:rsidRDefault="00D63E6D" w:rsidP="00E0025D">
      <w:pPr>
        <w:spacing w:after="0" w:line="240" w:lineRule="auto"/>
        <w:jc w:val="center"/>
        <w:rPr>
          <w:rFonts w:ascii="Book Antiqua" w:eastAsia="Book Antiqua" w:hAnsi="Book Antiqua" w:cs="Book Antiqua"/>
          <w:b/>
          <w:bCs/>
          <w:sz w:val="24"/>
          <w:szCs w:val="24"/>
          <w:lang w:val="en-US" w:eastAsia="id-ID"/>
        </w:rPr>
      </w:pPr>
      <w:proofErr w:type="spellStart"/>
      <w:r w:rsidRPr="00D63E6D">
        <w:rPr>
          <w:rFonts w:ascii="Book Antiqua" w:eastAsia="Book Antiqua" w:hAnsi="Book Antiqua" w:cs="Book Antiqua"/>
          <w:b/>
          <w:bCs/>
          <w:sz w:val="24"/>
          <w:szCs w:val="24"/>
          <w:lang w:val="en-US" w:eastAsia="id-ID"/>
        </w:rPr>
        <w:t>Yanny</w:t>
      </w:r>
      <w:proofErr w:type="spellEnd"/>
      <w:r w:rsidRPr="00D63E6D">
        <w:rPr>
          <w:rFonts w:ascii="Book Antiqua" w:eastAsia="Book Antiqua" w:hAnsi="Book Antiqua" w:cs="Book Antiqua"/>
          <w:b/>
          <w:bCs/>
          <w:sz w:val="24"/>
          <w:szCs w:val="24"/>
          <w:lang w:val="en-US" w:eastAsia="id-ID"/>
        </w:rPr>
        <w:t xml:space="preserve"> </w:t>
      </w:r>
      <w:proofErr w:type="spellStart"/>
      <w:r w:rsidRPr="00D63E6D">
        <w:rPr>
          <w:rFonts w:ascii="Book Antiqua" w:eastAsia="Book Antiqua" w:hAnsi="Book Antiqua" w:cs="Book Antiqua"/>
          <w:b/>
          <w:bCs/>
          <w:sz w:val="24"/>
          <w:szCs w:val="24"/>
          <w:lang w:val="en-US" w:eastAsia="id-ID"/>
        </w:rPr>
        <w:t>Tuharyati</w:t>
      </w:r>
      <w:proofErr w:type="spellEnd"/>
    </w:p>
    <w:p w14:paraId="081F78AD" w14:textId="77777777" w:rsidR="00E0025D" w:rsidRPr="00D63E6D" w:rsidRDefault="00E0025D" w:rsidP="00E0025D">
      <w:pPr>
        <w:spacing w:after="0" w:line="240" w:lineRule="auto"/>
        <w:jc w:val="center"/>
        <w:rPr>
          <w:rFonts w:ascii="Book Antiqua" w:eastAsia="Book Antiqua" w:hAnsi="Book Antiqua" w:cs="Book Antiqua"/>
          <w:b/>
          <w:bCs/>
          <w:sz w:val="24"/>
          <w:szCs w:val="24"/>
          <w:vertAlign w:val="superscript"/>
          <w:lang w:val="en-US" w:eastAsia="id-ID"/>
        </w:rPr>
      </w:pPr>
    </w:p>
    <w:p w14:paraId="77FF6860" w14:textId="5C91F097" w:rsidR="00D63E6D" w:rsidRPr="00D63E6D" w:rsidRDefault="00D63E6D" w:rsidP="00D63E6D">
      <w:pPr>
        <w:spacing w:after="0" w:line="240" w:lineRule="auto"/>
        <w:jc w:val="center"/>
        <w:rPr>
          <w:rFonts w:ascii="Book Antiqua" w:eastAsia="Book Antiqua" w:hAnsi="Book Antiqua" w:cs="Book Antiqua"/>
          <w:sz w:val="20"/>
          <w:szCs w:val="20"/>
          <w:lang w:val="en-US" w:eastAsia="id-ID"/>
        </w:rPr>
      </w:pPr>
      <w:proofErr w:type="spellStart"/>
      <w:r w:rsidRPr="00D63E6D">
        <w:rPr>
          <w:rFonts w:ascii="Book Antiqua" w:eastAsia="Book Antiqua" w:hAnsi="Book Antiqua" w:cs="Book Antiqua"/>
          <w:sz w:val="20"/>
          <w:szCs w:val="20"/>
          <w:lang w:val="en-US" w:eastAsia="id-ID"/>
        </w:rPr>
        <w:t>Fakultas</w:t>
      </w:r>
      <w:proofErr w:type="spellEnd"/>
      <w:r w:rsidRPr="00D63E6D">
        <w:rPr>
          <w:rFonts w:ascii="Book Antiqua" w:eastAsia="Book Antiqua" w:hAnsi="Book Antiqua" w:cs="Book Antiqua"/>
          <w:sz w:val="20"/>
          <w:szCs w:val="20"/>
          <w:lang w:val="en-US" w:eastAsia="id-ID"/>
        </w:rPr>
        <w:t xml:space="preserve"> Hukum Universitas Muhammadiyah </w:t>
      </w:r>
      <w:proofErr w:type="spellStart"/>
      <w:r w:rsidRPr="00D63E6D">
        <w:rPr>
          <w:rFonts w:ascii="Book Antiqua" w:eastAsia="Book Antiqua" w:hAnsi="Book Antiqua" w:cs="Book Antiqua"/>
          <w:sz w:val="20"/>
          <w:szCs w:val="20"/>
          <w:lang w:val="en-US" w:eastAsia="id-ID"/>
        </w:rPr>
        <w:t>Jember</w:t>
      </w:r>
      <w:proofErr w:type="spellEnd"/>
    </w:p>
    <w:p w14:paraId="1C542D2E" w14:textId="26AFF10F" w:rsidR="00D63E6D" w:rsidRDefault="00D63E6D" w:rsidP="00D63E6D">
      <w:pPr>
        <w:spacing w:after="0" w:line="240" w:lineRule="auto"/>
        <w:jc w:val="center"/>
        <w:rPr>
          <w:rFonts w:ascii="Book Antiqua" w:eastAsia="Book Antiqua" w:hAnsi="Book Antiqua" w:cs="Book Antiqua"/>
          <w:sz w:val="20"/>
          <w:szCs w:val="20"/>
          <w:lang w:val="en-US" w:eastAsia="id-ID"/>
        </w:rPr>
      </w:pPr>
      <w:r w:rsidRPr="00D63E6D">
        <w:rPr>
          <w:rFonts w:ascii="Book Antiqua" w:eastAsia="Book Antiqua" w:hAnsi="Book Antiqua" w:cs="Book Antiqua"/>
          <w:sz w:val="20"/>
          <w:szCs w:val="20"/>
          <w:lang w:val="en-US" w:eastAsia="id-ID"/>
        </w:rPr>
        <w:t>E-mail:</w:t>
      </w:r>
      <w:r w:rsidR="00973F82">
        <w:rPr>
          <w:rFonts w:ascii="Book Antiqua" w:eastAsia="Book Antiqua" w:hAnsi="Book Antiqua" w:cs="Book Antiqua"/>
          <w:sz w:val="20"/>
          <w:szCs w:val="20"/>
          <w:lang w:val="en-US" w:eastAsia="id-ID"/>
        </w:rPr>
        <w:t xml:space="preserve"> </w:t>
      </w:r>
      <w:hyperlink r:id="rId8" w:history="1">
        <w:r w:rsidR="00973F82" w:rsidRPr="0090063E">
          <w:rPr>
            <w:rStyle w:val="Hyperlink"/>
            <w:rFonts w:ascii="Book Antiqua" w:eastAsia="Book Antiqua" w:hAnsi="Book Antiqua" w:cs="Book Antiqua"/>
            <w:sz w:val="20"/>
            <w:szCs w:val="20"/>
            <w:lang w:val="en-US" w:eastAsia="id-ID"/>
          </w:rPr>
          <w:t>yanny@unmuhjember.ac.id</w:t>
        </w:r>
      </w:hyperlink>
      <w:r w:rsidR="00973F82">
        <w:rPr>
          <w:rFonts w:ascii="Book Antiqua" w:eastAsia="Book Antiqua" w:hAnsi="Book Antiqua" w:cs="Book Antiqua"/>
          <w:sz w:val="20"/>
          <w:szCs w:val="20"/>
          <w:lang w:val="en-US" w:eastAsia="id-ID"/>
        </w:rPr>
        <w:t xml:space="preserve"> </w:t>
      </w:r>
    </w:p>
    <w:p w14:paraId="1BB5978E" w14:textId="77777777" w:rsidR="00E0025D" w:rsidRDefault="00E0025D" w:rsidP="00D63E6D">
      <w:pPr>
        <w:spacing w:after="0" w:line="240" w:lineRule="auto"/>
        <w:jc w:val="center"/>
        <w:rPr>
          <w:rFonts w:ascii="Book Antiqua" w:eastAsia="Book Antiqua" w:hAnsi="Book Antiqua" w:cs="Book Antiqua"/>
          <w:sz w:val="20"/>
          <w:szCs w:val="20"/>
          <w:lang w:val="en-US" w:eastAsia="id-ID"/>
        </w:rPr>
      </w:pPr>
    </w:p>
    <w:p w14:paraId="06D8C1FB" w14:textId="3026E823" w:rsidR="00E0025D" w:rsidRDefault="00E0025D" w:rsidP="00D63E6D">
      <w:pPr>
        <w:spacing w:after="0" w:line="240" w:lineRule="auto"/>
        <w:jc w:val="center"/>
        <w:rPr>
          <w:rFonts w:ascii="Book Antiqua" w:eastAsia="Book Antiqua" w:hAnsi="Book Antiqua" w:cs="Book Antiqua"/>
          <w:sz w:val="20"/>
          <w:szCs w:val="20"/>
          <w:lang w:val="en-US" w:eastAsia="id-ID"/>
        </w:rPr>
      </w:pPr>
    </w:p>
    <w:p w14:paraId="1D84AE67" w14:textId="539D8652" w:rsidR="00A22964" w:rsidRPr="000836F2" w:rsidRDefault="00E0025D" w:rsidP="000836F2">
      <w:pPr>
        <w:spacing w:after="0" w:line="240" w:lineRule="auto"/>
        <w:jc w:val="center"/>
        <w:rPr>
          <w:rFonts w:ascii="Book Antiqua" w:eastAsia="Book Antiqua" w:hAnsi="Book Antiqua" w:cs="Book Antiqua"/>
          <w:b/>
          <w:bCs/>
          <w:i/>
          <w:iCs/>
          <w:sz w:val="24"/>
          <w:szCs w:val="24"/>
          <w:lang w:val="en-US" w:eastAsia="id-ID"/>
        </w:rPr>
      </w:pPr>
      <w:r w:rsidRPr="00E0025D">
        <w:rPr>
          <w:rFonts w:ascii="Book Antiqua" w:eastAsia="Book Antiqua" w:hAnsi="Book Antiqua" w:cs="Book Antiqua"/>
          <w:b/>
          <w:bCs/>
          <w:i/>
          <w:iCs/>
          <w:sz w:val="24"/>
          <w:szCs w:val="24"/>
          <w:lang w:val="en-US" w:eastAsia="id-ID"/>
        </w:rPr>
        <w:t>Abstract</w:t>
      </w:r>
    </w:p>
    <w:p w14:paraId="662FB632" w14:textId="78E1027C" w:rsidR="00F0116E" w:rsidRPr="00F0116E" w:rsidRDefault="00A22964" w:rsidP="00B320F5">
      <w:pPr>
        <w:jc w:val="both"/>
        <w:rPr>
          <w:rFonts w:ascii="Book Antiqua" w:eastAsia="Book Antiqua" w:hAnsi="Book Antiqua" w:cs="Book Antiqua"/>
          <w:i/>
          <w:iCs/>
          <w:sz w:val="20"/>
          <w:szCs w:val="20"/>
          <w:lang w:eastAsia="id-ID"/>
        </w:rPr>
      </w:pPr>
      <w:proofErr w:type="spellStart"/>
      <w:r w:rsidRPr="00A22964">
        <w:rPr>
          <w:rFonts w:ascii="Book Antiqua" w:eastAsia="Book Antiqua" w:hAnsi="Book Antiqua" w:cs="Book Antiqua"/>
          <w:i/>
          <w:iCs/>
          <w:sz w:val="20"/>
          <w:szCs w:val="20"/>
          <w:lang w:val="en-US" w:eastAsia="id-ID"/>
        </w:rPr>
        <w:t>Bondowoso</w:t>
      </w:r>
      <w:proofErr w:type="spellEnd"/>
      <w:r w:rsidRPr="00A22964">
        <w:rPr>
          <w:rFonts w:ascii="Book Antiqua" w:eastAsia="Book Antiqua" w:hAnsi="Book Antiqua" w:cs="Book Antiqua"/>
          <w:i/>
          <w:iCs/>
          <w:sz w:val="20"/>
          <w:szCs w:val="20"/>
          <w:lang w:val="en-US" w:eastAsia="id-ID"/>
        </w:rPr>
        <w:t xml:space="preserve"> Regency is known as a “</w:t>
      </w:r>
      <w:proofErr w:type="spellStart"/>
      <w:r w:rsidRPr="00A22964">
        <w:rPr>
          <w:rFonts w:ascii="Book Antiqua" w:eastAsia="Book Antiqua" w:hAnsi="Book Antiqua" w:cs="Book Antiqua"/>
          <w:i/>
          <w:iCs/>
          <w:sz w:val="20"/>
          <w:szCs w:val="20"/>
          <w:lang w:val="en-US" w:eastAsia="id-ID"/>
        </w:rPr>
        <w:t>santri</w:t>
      </w:r>
      <w:proofErr w:type="spellEnd"/>
      <w:r>
        <w:rPr>
          <w:rFonts w:ascii="Book Antiqua" w:eastAsia="Book Antiqua" w:hAnsi="Book Antiqua" w:cs="Book Antiqua"/>
          <w:i/>
          <w:iCs/>
          <w:sz w:val="20"/>
          <w:szCs w:val="20"/>
          <w:lang w:eastAsia="id-ID"/>
        </w:rPr>
        <w:t xml:space="preserve"> </w:t>
      </w:r>
      <w:proofErr w:type="spellStart"/>
      <w:r>
        <w:rPr>
          <w:rFonts w:ascii="Book Antiqua" w:eastAsia="Book Antiqua" w:hAnsi="Book Antiqua" w:cs="Book Antiqua"/>
          <w:i/>
          <w:iCs/>
          <w:sz w:val="20"/>
          <w:szCs w:val="20"/>
          <w:lang w:eastAsia="id-ID"/>
        </w:rPr>
        <w:t>city</w:t>
      </w:r>
      <w:proofErr w:type="spellEnd"/>
      <w:r w:rsidRPr="00A22964">
        <w:rPr>
          <w:rFonts w:ascii="Book Antiqua" w:eastAsia="Book Antiqua" w:hAnsi="Book Antiqua" w:cs="Book Antiqua"/>
          <w:i/>
          <w:iCs/>
          <w:sz w:val="20"/>
          <w:szCs w:val="20"/>
          <w:lang w:val="en-US" w:eastAsia="id-ID"/>
        </w:rPr>
        <w:t xml:space="preserve">” with a strong religious culture; ironically, however, data from the DP3AKB show that cases of child abuse continue to rise significantly. As a region characterized by </w:t>
      </w:r>
      <w:proofErr w:type="spellStart"/>
      <w:r w:rsidRPr="00A22964">
        <w:rPr>
          <w:rFonts w:ascii="Book Antiqua" w:eastAsia="Book Antiqua" w:hAnsi="Book Antiqua" w:cs="Book Antiqua"/>
          <w:i/>
          <w:iCs/>
          <w:sz w:val="20"/>
          <w:szCs w:val="20"/>
          <w:lang w:val="en-US" w:eastAsia="id-ID"/>
        </w:rPr>
        <w:t>Pandalungan</w:t>
      </w:r>
      <w:proofErr w:type="spellEnd"/>
      <w:r w:rsidRPr="00A22964">
        <w:rPr>
          <w:rFonts w:ascii="Book Antiqua" w:eastAsia="Book Antiqua" w:hAnsi="Book Antiqua" w:cs="Book Antiqua"/>
          <w:i/>
          <w:iCs/>
          <w:sz w:val="20"/>
          <w:szCs w:val="20"/>
          <w:lang w:val="en-US" w:eastAsia="id-ID"/>
        </w:rPr>
        <w:t xml:space="preserve"> culture—a blend of Madurese and Javanese traditions—values of family honor and the resolution of conflicts through family mediation often hinder the reporting of cases, particularly sexual abuse, leaving child victims vulnerable to revictimization.</w:t>
      </w:r>
      <w:r w:rsid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Although</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child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protection</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is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legally</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enshrined</w:t>
      </w:r>
      <w:proofErr w:type="spellEnd"/>
      <w:r w:rsidR="00AD07B5" w:rsidRPr="00AD07B5">
        <w:rPr>
          <w:rFonts w:ascii="Book Antiqua" w:eastAsia="Book Antiqua" w:hAnsi="Book Antiqua" w:cs="Book Antiqua"/>
          <w:i/>
          <w:iCs/>
          <w:sz w:val="20"/>
          <w:szCs w:val="20"/>
          <w:lang w:eastAsia="id-ID"/>
        </w:rPr>
        <w:t xml:space="preserve"> in Law No. 35/2014, </w:t>
      </w:r>
      <w:proofErr w:type="spellStart"/>
      <w:r w:rsidR="00AD07B5" w:rsidRPr="00AD07B5">
        <w:rPr>
          <w:rFonts w:ascii="Book Antiqua" w:eastAsia="Book Antiqua" w:hAnsi="Book Antiqua" w:cs="Book Antiqua"/>
          <w:i/>
          <w:iCs/>
          <w:sz w:val="20"/>
          <w:szCs w:val="20"/>
          <w:lang w:eastAsia="id-ID"/>
        </w:rPr>
        <w:t>Government</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Regulation</w:t>
      </w:r>
      <w:proofErr w:type="spellEnd"/>
      <w:r w:rsidR="00AD07B5" w:rsidRPr="00AD07B5">
        <w:rPr>
          <w:rFonts w:ascii="Book Antiqua" w:eastAsia="Book Antiqua" w:hAnsi="Book Antiqua" w:cs="Book Antiqua"/>
          <w:i/>
          <w:iCs/>
          <w:sz w:val="20"/>
          <w:szCs w:val="20"/>
          <w:lang w:eastAsia="id-ID"/>
        </w:rPr>
        <w:t xml:space="preserve"> No. 78/2021, </w:t>
      </w:r>
      <w:proofErr w:type="spellStart"/>
      <w:r w:rsidR="00AD07B5" w:rsidRPr="00AD07B5">
        <w:rPr>
          <w:rFonts w:ascii="Book Antiqua" w:eastAsia="Book Antiqua" w:hAnsi="Book Antiqua" w:cs="Book Antiqua"/>
          <w:i/>
          <w:iCs/>
          <w:sz w:val="20"/>
          <w:szCs w:val="20"/>
          <w:lang w:eastAsia="id-ID"/>
        </w:rPr>
        <w:t>and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East</w:t>
      </w:r>
      <w:proofErr w:type="spellEnd"/>
      <w:r w:rsidR="00AD07B5" w:rsidRPr="00AD07B5">
        <w:rPr>
          <w:rFonts w:ascii="Book Antiqua" w:eastAsia="Book Antiqua" w:hAnsi="Book Antiqua" w:cs="Book Antiqua"/>
          <w:i/>
          <w:iCs/>
          <w:sz w:val="20"/>
          <w:szCs w:val="20"/>
          <w:lang w:eastAsia="id-ID"/>
        </w:rPr>
        <w:t xml:space="preserve"> Java </w:t>
      </w:r>
      <w:proofErr w:type="spellStart"/>
      <w:r w:rsidR="00AD07B5" w:rsidRPr="00AD07B5">
        <w:rPr>
          <w:rFonts w:ascii="Book Antiqua" w:eastAsia="Book Antiqua" w:hAnsi="Book Antiqua" w:cs="Book Antiqua"/>
          <w:i/>
          <w:iCs/>
          <w:sz w:val="20"/>
          <w:szCs w:val="20"/>
          <w:lang w:eastAsia="id-ID"/>
        </w:rPr>
        <w:t>Provincial</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Regulation</w:t>
      </w:r>
      <w:proofErr w:type="spellEnd"/>
      <w:r w:rsidR="00AD07B5" w:rsidRPr="00AD07B5">
        <w:rPr>
          <w:rFonts w:ascii="Book Antiqua" w:eastAsia="Book Antiqua" w:hAnsi="Book Antiqua" w:cs="Book Antiqua"/>
          <w:i/>
          <w:iCs/>
          <w:sz w:val="20"/>
          <w:szCs w:val="20"/>
          <w:lang w:eastAsia="id-ID"/>
        </w:rPr>
        <w:t xml:space="preserve"> No. 3/2018, </w:t>
      </w:r>
      <w:proofErr w:type="spellStart"/>
      <w:r w:rsidR="00AD07B5" w:rsidRPr="00AD07B5">
        <w:rPr>
          <w:rFonts w:ascii="Book Antiqua" w:eastAsia="Book Antiqua" w:hAnsi="Book Antiqua" w:cs="Book Antiqua"/>
          <w:i/>
          <w:iCs/>
          <w:sz w:val="20"/>
          <w:szCs w:val="20"/>
          <w:lang w:eastAsia="id-ID"/>
        </w:rPr>
        <w:t>and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is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supported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by</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local</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policies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through</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the</w:t>
      </w:r>
      <w:proofErr w:type="spellEnd"/>
      <w:r w:rsidR="00AD07B5" w:rsidRPr="00AD07B5">
        <w:rPr>
          <w:rFonts w:ascii="Book Antiqua" w:eastAsia="Book Antiqua" w:hAnsi="Book Antiqua" w:cs="Book Antiqua"/>
          <w:i/>
          <w:iCs/>
          <w:sz w:val="20"/>
          <w:szCs w:val="20"/>
          <w:lang w:eastAsia="id-ID"/>
        </w:rPr>
        <w:t xml:space="preserve"> Bondowoso PPA </w:t>
      </w:r>
      <w:proofErr w:type="spellStart"/>
      <w:r w:rsidR="00AD07B5" w:rsidRPr="00AD07B5">
        <w:rPr>
          <w:rFonts w:ascii="Book Antiqua" w:eastAsia="Book Antiqua" w:hAnsi="Book Antiqua" w:cs="Book Antiqua"/>
          <w:i/>
          <w:iCs/>
          <w:sz w:val="20"/>
          <w:szCs w:val="20"/>
          <w:lang w:eastAsia="id-ID"/>
        </w:rPr>
        <w:t>Technical</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Implementation</w:t>
      </w:r>
      <w:proofErr w:type="spellEnd"/>
      <w:r w:rsidR="00AD07B5" w:rsidRPr="00AD07B5">
        <w:rPr>
          <w:rFonts w:ascii="Book Antiqua" w:eastAsia="Book Antiqua" w:hAnsi="Book Antiqua" w:cs="Book Antiqua"/>
          <w:i/>
          <w:iCs/>
          <w:sz w:val="20"/>
          <w:szCs w:val="20"/>
          <w:lang w:eastAsia="id-ID"/>
        </w:rPr>
        <w:t xml:space="preserve"> Unit (UPTD), </w:t>
      </w:r>
      <w:proofErr w:type="spellStart"/>
      <w:r w:rsidR="00AD07B5" w:rsidRPr="00AD07B5">
        <w:rPr>
          <w:rFonts w:ascii="Book Antiqua" w:eastAsia="Book Antiqua" w:hAnsi="Book Antiqua" w:cs="Book Antiqua"/>
          <w:i/>
          <w:iCs/>
          <w:sz w:val="20"/>
          <w:szCs w:val="20"/>
          <w:lang w:eastAsia="id-ID"/>
        </w:rPr>
        <w:t>its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implementation</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at</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the</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local</w:t>
      </w:r>
      <w:proofErr w:type="spellEnd"/>
      <w:r w:rsidR="00AD07B5" w:rsidRPr="00AD07B5">
        <w:rPr>
          <w:rFonts w:ascii="Book Antiqua" w:eastAsia="Book Antiqua" w:hAnsi="Book Antiqua" w:cs="Book Antiqua"/>
          <w:i/>
          <w:iCs/>
          <w:sz w:val="20"/>
          <w:szCs w:val="20"/>
          <w:lang w:eastAsia="id-ID"/>
        </w:rPr>
        <w:t xml:space="preserve"> level—</w:t>
      </w:r>
      <w:proofErr w:type="spellStart"/>
      <w:r w:rsidR="00AD07B5" w:rsidRPr="00AD07B5">
        <w:rPr>
          <w:rFonts w:ascii="Book Antiqua" w:eastAsia="Book Antiqua" w:hAnsi="Book Antiqua" w:cs="Book Antiqua"/>
          <w:i/>
          <w:iCs/>
          <w:sz w:val="20"/>
          <w:szCs w:val="20"/>
          <w:lang w:eastAsia="id-ID"/>
        </w:rPr>
        <w:t>particularly</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among</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the</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Pandalungan</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community</w:t>
      </w:r>
      <w:proofErr w:type="spellEnd"/>
      <w:r w:rsidR="00AD07B5" w:rsidRPr="00AD07B5">
        <w:rPr>
          <w:rFonts w:ascii="Book Antiqua" w:eastAsia="Book Antiqua" w:hAnsi="Book Antiqua" w:cs="Book Antiqua"/>
          <w:i/>
          <w:iCs/>
          <w:sz w:val="20"/>
          <w:szCs w:val="20"/>
          <w:lang w:eastAsia="id-ID"/>
        </w:rPr>
        <w:t xml:space="preserve"> in Bondowoso Regency—</w:t>
      </w:r>
      <w:proofErr w:type="spellStart"/>
      <w:r w:rsidR="00AD07B5" w:rsidRPr="00AD07B5">
        <w:rPr>
          <w:rFonts w:ascii="Book Antiqua" w:eastAsia="Book Antiqua" w:hAnsi="Book Antiqua" w:cs="Book Antiqua"/>
          <w:i/>
          <w:iCs/>
          <w:sz w:val="20"/>
          <w:szCs w:val="20"/>
          <w:lang w:eastAsia="id-ID"/>
        </w:rPr>
        <w:t>still</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faces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various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challenges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such</w:t>
      </w:r>
      <w:proofErr w:type="spellEnd"/>
      <w:r w:rsidR="00AD07B5" w:rsidRPr="00AD07B5">
        <w:rPr>
          <w:rFonts w:ascii="Book Antiqua" w:eastAsia="Book Antiqua" w:hAnsi="Book Antiqua" w:cs="Book Antiqua"/>
          <w:i/>
          <w:iCs/>
          <w:sz w:val="20"/>
          <w:szCs w:val="20"/>
          <w:lang w:eastAsia="id-ID"/>
        </w:rPr>
        <w:t xml:space="preserve"> as </w:t>
      </w:r>
      <w:proofErr w:type="spellStart"/>
      <w:r w:rsidR="00AD07B5" w:rsidRPr="00AD07B5">
        <w:rPr>
          <w:rFonts w:ascii="Book Antiqua" w:eastAsia="Book Antiqua" w:hAnsi="Book Antiqua" w:cs="Book Antiqua"/>
          <w:i/>
          <w:iCs/>
          <w:sz w:val="20"/>
          <w:szCs w:val="20"/>
          <w:lang w:eastAsia="id-ID"/>
        </w:rPr>
        <w:t>weak</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interagency</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coordination</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limited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resources</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and</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low</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public</w:t>
      </w:r>
      <w:proofErr w:type="spellEnd"/>
      <w:r w:rsidR="00AD07B5" w:rsidRPr="00AD07B5">
        <w:rPr>
          <w:rFonts w:ascii="Book Antiqua" w:eastAsia="Book Antiqua" w:hAnsi="Book Antiqua" w:cs="Book Antiqua"/>
          <w:i/>
          <w:iCs/>
          <w:sz w:val="20"/>
          <w:szCs w:val="20"/>
          <w:lang w:eastAsia="id-ID"/>
        </w:rPr>
        <w:t xml:space="preserve"> </w:t>
      </w:r>
      <w:proofErr w:type="spellStart"/>
      <w:r w:rsidR="00AD07B5" w:rsidRPr="00AD07B5">
        <w:rPr>
          <w:rFonts w:ascii="Book Antiqua" w:eastAsia="Book Antiqua" w:hAnsi="Book Antiqua" w:cs="Book Antiqua"/>
          <w:i/>
          <w:iCs/>
          <w:sz w:val="20"/>
          <w:szCs w:val="20"/>
          <w:lang w:eastAsia="id-ID"/>
        </w:rPr>
        <w:t>awareness</w:t>
      </w:r>
      <w:proofErr w:type="spellEnd"/>
      <w:r w:rsidR="00AD07B5" w:rsidRPr="00AD07B5">
        <w:rPr>
          <w:rFonts w:ascii="Book Antiqua" w:eastAsia="Book Antiqua" w:hAnsi="Book Antiqua" w:cs="Book Antiqua"/>
          <w:i/>
          <w:iCs/>
          <w:sz w:val="20"/>
          <w:szCs w:val="20"/>
          <w:lang w:eastAsia="id-ID"/>
        </w:rPr>
        <w:t>.</w:t>
      </w:r>
      <w:r w:rsid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Therefore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this</w:t>
      </w:r>
      <w:proofErr w:type="spellEnd"/>
      <w:r w:rsidR="00F4434C" w:rsidRPr="00F4434C">
        <w:rPr>
          <w:rFonts w:ascii="Book Antiqua" w:eastAsia="Book Antiqua" w:hAnsi="Book Antiqua" w:cs="Book Antiqua"/>
          <w:i/>
          <w:iCs/>
          <w:sz w:val="20"/>
          <w:szCs w:val="20"/>
          <w:lang w:eastAsia="id-ID"/>
        </w:rPr>
        <w:t xml:space="preserve"> study </w:t>
      </w:r>
      <w:proofErr w:type="spellStart"/>
      <w:r w:rsidR="00F4434C" w:rsidRPr="00F4434C">
        <w:rPr>
          <w:rFonts w:ascii="Book Antiqua" w:eastAsia="Book Antiqua" w:hAnsi="Book Antiqua" w:cs="Book Antiqua"/>
          <w:i/>
          <w:iCs/>
          <w:sz w:val="20"/>
          <w:szCs w:val="20"/>
          <w:lang w:eastAsia="id-ID"/>
        </w:rPr>
        <w:t>aims</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to</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analyze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the</w:t>
      </w:r>
      <w:proofErr w:type="spellEnd"/>
      <w:r w:rsidR="00F4434C" w:rsidRPr="00F4434C">
        <w:rPr>
          <w:rFonts w:ascii="Book Antiqua" w:eastAsia="Book Antiqua" w:hAnsi="Book Antiqua" w:cs="Book Antiqua"/>
          <w:i/>
          <w:iCs/>
          <w:sz w:val="20"/>
          <w:szCs w:val="20"/>
          <w:lang w:eastAsia="id-ID"/>
        </w:rPr>
        <w:t xml:space="preserve"> legal basis, </w:t>
      </w:r>
      <w:proofErr w:type="spellStart"/>
      <w:r w:rsidR="00F4434C" w:rsidRPr="00F4434C">
        <w:rPr>
          <w:rFonts w:ascii="Book Antiqua" w:eastAsia="Book Antiqua" w:hAnsi="Book Antiqua" w:cs="Book Antiqua"/>
          <w:i/>
          <w:iCs/>
          <w:sz w:val="20"/>
          <w:szCs w:val="20"/>
          <w:lang w:eastAsia="id-ID"/>
        </w:rPr>
        <w:t>describe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policy</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implementation</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evaluate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the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effectiveness</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of</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the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alignment</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between</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laws</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and</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public</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policies</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and</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generate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concrete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recommendations</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for</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strengthening</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comprehensive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and</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equitable</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child</w:t>
      </w:r>
      <w:proofErr w:type="spellEnd"/>
      <w:r w:rsidR="00F4434C" w:rsidRPr="00F4434C">
        <w:rPr>
          <w:rFonts w:ascii="Book Antiqua" w:eastAsia="Book Antiqua" w:hAnsi="Book Antiqua" w:cs="Book Antiqua"/>
          <w:i/>
          <w:iCs/>
          <w:sz w:val="20"/>
          <w:szCs w:val="20"/>
          <w:lang w:eastAsia="id-ID"/>
        </w:rPr>
        <w:t xml:space="preserve"> </w:t>
      </w:r>
      <w:proofErr w:type="spellStart"/>
      <w:r w:rsidR="00F4434C" w:rsidRPr="00F4434C">
        <w:rPr>
          <w:rFonts w:ascii="Book Antiqua" w:eastAsia="Book Antiqua" w:hAnsi="Book Antiqua" w:cs="Book Antiqua"/>
          <w:i/>
          <w:iCs/>
          <w:sz w:val="20"/>
          <w:szCs w:val="20"/>
          <w:lang w:eastAsia="id-ID"/>
        </w:rPr>
        <w:t>protection</w:t>
      </w:r>
      <w:proofErr w:type="spellEnd"/>
      <w:r w:rsidR="00F4434C" w:rsidRPr="00F4434C">
        <w:rPr>
          <w:rFonts w:ascii="Book Antiqua" w:eastAsia="Book Antiqua" w:hAnsi="Book Antiqua" w:cs="Book Antiqua"/>
          <w:i/>
          <w:iCs/>
          <w:sz w:val="20"/>
          <w:szCs w:val="20"/>
          <w:lang w:eastAsia="id-ID"/>
        </w:rPr>
        <w:t>.</w:t>
      </w:r>
      <w:r w:rsidR="00F4434C">
        <w:rPr>
          <w:rFonts w:ascii="Book Antiqua" w:eastAsia="Book Antiqua" w:hAnsi="Book Antiqua" w:cs="Book Antiqua"/>
          <w:i/>
          <w:iCs/>
          <w:sz w:val="20"/>
          <w:szCs w:val="20"/>
          <w:lang w:eastAsia="id-ID"/>
        </w:rPr>
        <w:t xml:space="preserve"> </w:t>
      </w:r>
      <w:r w:rsidR="00375299" w:rsidRPr="00375299">
        <w:rPr>
          <w:rFonts w:ascii="Book Antiqua" w:eastAsia="Book Antiqua" w:hAnsi="Book Antiqua" w:cs="Book Antiqua"/>
          <w:i/>
          <w:iCs/>
          <w:sz w:val="20"/>
          <w:szCs w:val="20"/>
          <w:lang w:eastAsia="id-ID"/>
        </w:rPr>
        <w:t xml:space="preserve">The </w:t>
      </w:r>
      <w:proofErr w:type="spellStart"/>
      <w:r w:rsidR="00375299" w:rsidRPr="00375299">
        <w:rPr>
          <w:rFonts w:ascii="Book Antiqua" w:eastAsia="Book Antiqua" w:hAnsi="Book Antiqua" w:cs="Book Antiqua"/>
          <w:i/>
          <w:iCs/>
          <w:sz w:val="20"/>
          <w:szCs w:val="20"/>
          <w:lang w:eastAsia="id-ID"/>
        </w:rPr>
        <w:t>findings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and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discussion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of</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this</w:t>
      </w:r>
      <w:proofErr w:type="spellEnd"/>
      <w:r w:rsidR="00375299" w:rsidRPr="00375299">
        <w:rPr>
          <w:rFonts w:ascii="Book Antiqua" w:eastAsia="Book Antiqua" w:hAnsi="Book Antiqua" w:cs="Book Antiqua"/>
          <w:i/>
          <w:iCs/>
          <w:sz w:val="20"/>
          <w:szCs w:val="20"/>
          <w:lang w:eastAsia="id-ID"/>
        </w:rPr>
        <w:t xml:space="preserve"> study </w:t>
      </w:r>
      <w:proofErr w:type="spellStart"/>
      <w:r w:rsidR="00375299" w:rsidRPr="00375299">
        <w:rPr>
          <w:rFonts w:ascii="Book Antiqua" w:eastAsia="Book Antiqua" w:hAnsi="Book Antiqua" w:cs="Book Antiqua"/>
          <w:i/>
          <w:iCs/>
          <w:sz w:val="20"/>
          <w:szCs w:val="20"/>
          <w:lang w:eastAsia="id-ID"/>
        </w:rPr>
        <w:t>indicate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that</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alignment</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between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laws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and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public</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policies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regarding</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protection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of</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child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victims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of</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violence</w:t>
      </w:r>
      <w:proofErr w:type="spellEnd"/>
      <w:r w:rsidR="00375299" w:rsidRPr="00375299">
        <w:rPr>
          <w:rFonts w:ascii="Book Antiqua" w:eastAsia="Book Antiqua" w:hAnsi="Book Antiqua" w:cs="Book Antiqua"/>
          <w:i/>
          <w:iCs/>
          <w:sz w:val="20"/>
          <w:szCs w:val="20"/>
          <w:lang w:eastAsia="id-ID"/>
        </w:rPr>
        <w:t xml:space="preserve"> in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Pandalungan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community</w:t>
      </w:r>
      <w:proofErr w:type="spellEnd"/>
      <w:r w:rsidR="00375299" w:rsidRPr="00375299">
        <w:rPr>
          <w:rFonts w:ascii="Book Antiqua" w:eastAsia="Book Antiqua" w:hAnsi="Book Antiqua" w:cs="Book Antiqua"/>
          <w:i/>
          <w:iCs/>
          <w:sz w:val="20"/>
          <w:szCs w:val="20"/>
          <w:lang w:eastAsia="id-ID"/>
        </w:rPr>
        <w:t xml:space="preserve"> in Bondowoso has </w:t>
      </w:r>
      <w:proofErr w:type="spellStart"/>
      <w:r w:rsidR="00375299" w:rsidRPr="00375299">
        <w:rPr>
          <w:rFonts w:ascii="Book Antiqua" w:eastAsia="Book Antiqua" w:hAnsi="Book Antiqua" w:cs="Book Antiqua"/>
          <w:i/>
          <w:iCs/>
          <w:sz w:val="20"/>
          <w:szCs w:val="20"/>
          <w:lang w:eastAsia="id-ID"/>
        </w:rPr>
        <w:t>provided</w:t>
      </w:r>
      <w:proofErr w:type="spellEnd"/>
      <w:r w:rsidR="00375299" w:rsidRPr="00375299">
        <w:rPr>
          <w:rFonts w:ascii="Book Antiqua" w:eastAsia="Book Antiqua" w:hAnsi="Book Antiqua" w:cs="Book Antiqua"/>
          <w:i/>
          <w:iCs/>
          <w:sz w:val="20"/>
          <w:szCs w:val="20"/>
          <w:lang w:eastAsia="id-ID"/>
        </w:rPr>
        <w:t xml:space="preserve"> a </w:t>
      </w:r>
      <w:proofErr w:type="spellStart"/>
      <w:r w:rsidR="00375299" w:rsidRPr="00375299">
        <w:rPr>
          <w:rFonts w:ascii="Book Antiqua" w:eastAsia="Book Antiqua" w:hAnsi="Book Antiqua" w:cs="Book Antiqua"/>
          <w:i/>
          <w:iCs/>
          <w:sz w:val="20"/>
          <w:szCs w:val="20"/>
          <w:lang w:eastAsia="id-ID"/>
        </w:rPr>
        <w:t>strong</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framework</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for</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child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protection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Based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mandate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of</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applicable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regulations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Social</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Affairs</w:t>
      </w:r>
      <w:proofErr w:type="spellEnd"/>
      <w:r w:rsidR="00375299" w:rsidRPr="00375299">
        <w:rPr>
          <w:rFonts w:ascii="Book Antiqua" w:eastAsia="Book Antiqua" w:hAnsi="Book Antiqua" w:cs="Book Antiqua"/>
          <w:i/>
          <w:iCs/>
          <w:sz w:val="20"/>
          <w:szCs w:val="20"/>
          <w:lang w:eastAsia="id-ID"/>
        </w:rPr>
        <w:t xml:space="preserve"> Office (</w:t>
      </w:r>
      <w:proofErr w:type="spellStart"/>
      <w:r w:rsidR="00375299" w:rsidRPr="00375299">
        <w:rPr>
          <w:rFonts w:ascii="Book Antiqua" w:eastAsia="Book Antiqua" w:hAnsi="Book Antiqua" w:cs="Book Antiqua"/>
          <w:i/>
          <w:iCs/>
          <w:sz w:val="20"/>
          <w:szCs w:val="20"/>
          <w:lang w:eastAsia="id-ID"/>
        </w:rPr>
        <w:t>Dinsos</w:t>
      </w:r>
      <w:proofErr w:type="spellEnd"/>
      <w:r w:rsidR="00375299" w:rsidRPr="00375299">
        <w:rPr>
          <w:rFonts w:ascii="Book Antiqua" w:eastAsia="Book Antiqua" w:hAnsi="Book Antiqua" w:cs="Book Antiqua"/>
          <w:i/>
          <w:iCs/>
          <w:sz w:val="20"/>
          <w:szCs w:val="20"/>
          <w:lang w:eastAsia="id-ID"/>
        </w:rPr>
        <w:t xml:space="preserve"> P3AKB), as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leading</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sector</w:t>
      </w:r>
      <w:proofErr w:type="spellEnd"/>
      <w:r w:rsidR="00375299" w:rsidRPr="00375299">
        <w:rPr>
          <w:rFonts w:ascii="Book Antiqua" w:eastAsia="Book Antiqua" w:hAnsi="Book Antiqua" w:cs="Book Antiqua"/>
          <w:i/>
          <w:iCs/>
          <w:sz w:val="20"/>
          <w:szCs w:val="20"/>
          <w:lang w:eastAsia="id-ID"/>
        </w:rPr>
        <w:t xml:space="preserve">, has </w:t>
      </w:r>
      <w:proofErr w:type="spellStart"/>
      <w:r w:rsidR="00375299" w:rsidRPr="00375299">
        <w:rPr>
          <w:rFonts w:ascii="Book Antiqua" w:eastAsia="Book Antiqua" w:hAnsi="Book Antiqua" w:cs="Book Antiqua"/>
          <w:i/>
          <w:iCs/>
          <w:sz w:val="20"/>
          <w:szCs w:val="20"/>
          <w:lang w:eastAsia="id-ID"/>
        </w:rPr>
        <w:t>established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integrated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interagency</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services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and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task</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forces</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for</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protection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of</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women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and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children</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at</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the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subdistrict</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and</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village</w:t>
      </w:r>
      <w:proofErr w:type="spellEnd"/>
      <w:r w:rsidR="00375299" w:rsidRPr="00375299">
        <w:rPr>
          <w:rFonts w:ascii="Book Antiqua" w:eastAsia="Book Antiqua" w:hAnsi="Book Antiqua" w:cs="Book Antiqua"/>
          <w:i/>
          <w:iCs/>
          <w:sz w:val="20"/>
          <w:szCs w:val="20"/>
          <w:lang w:eastAsia="id-ID"/>
        </w:rPr>
        <w:t xml:space="preserve"> </w:t>
      </w:r>
      <w:proofErr w:type="spellStart"/>
      <w:r w:rsidR="00375299" w:rsidRPr="00375299">
        <w:rPr>
          <w:rFonts w:ascii="Book Antiqua" w:eastAsia="Book Antiqua" w:hAnsi="Book Antiqua" w:cs="Book Antiqua"/>
          <w:i/>
          <w:iCs/>
          <w:sz w:val="20"/>
          <w:szCs w:val="20"/>
          <w:lang w:eastAsia="id-ID"/>
        </w:rPr>
        <w:t>levels</w:t>
      </w:r>
      <w:proofErr w:type="spellEnd"/>
      <w:r w:rsidR="00375299" w:rsidRPr="00375299">
        <w:rPr>
          <w:rFonts w:ascii="Book Antiqua" w:eastAsia="Book Antiqua" w:hAnsi="Book Antiqua" w:cs="Book Antiqua"/>
          <w:i/>
          <w:iCs/>
          <w:sz w:val="20"/>
          <w:szCs w:val="20"/>
          <w:lang w:eastAsia="id-ID"/>
        </w:rPr>
        <w:t>.</w:t>
      </w:r>
      <w:r w:rsidR="003F3B4D" w:rsidRPr="003F3B4D">
        <w:t xml:space="preserve"> </w:t>
      </w:r>
      <w:r w:rsidR="003F3B4D">
        <w:t xml:space="preserve"> </w:t>
      </w:r>
      <w:proofErr w:type="spellStart"/>
      <w:r w:rsidR="003F3B4D" w:rsidRPr="003F3B4D">
        <w:rPr>
          <w:rFonts w:ascii="Book Antiqua" w:eastAsia="Book Antiqua" w:hAnsi="Book Antiqua" w:cs="Book Antiqua"/>
          <w:i/>
          <w:iCs/>
          <w:sz w:val="20"/>
          <w:szCs w:val="20"/>
          <w:lang w:eastAsia="id-ID"/>
        </w:rPr>
        <w:t>However</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from</w:t>
      </w:r>
      <w:proofErr w:type="spellEnd"/>
      <w:r w:rsidR="003F3B4D" w:rsidRPr="003F3B4D">
        <w:rPr>
          <w:rFonts w:ascii="Book Antiqua" w:eastAsia="Book Antiqua" w:hAnsi="Book Antiqua" w:cs="Book Antiqua"/>
          <w:i/>
          <w:iCs/>
          <w:sz w:val="20"/>
          <w:szCs w:val="20"/>
          <w:lang w:eastAsia="id-ID"/>
        </w:rPr>
        <w:t xml:space="preserve"> a </w:t>
      </w:r>
      <w:proofErr w:type="spellStart"/>
      <w:r w:rsidR="003F3B4D" w:rsidRPr="003F3B4D">
        <w:rPr>
          <w:rFonts w:ascii="Book Antiqua" w:eastAsia="Book Antiqua" w:hAnsi="Book Antiqua" w:cs="Book Antiqua"/>
          <w:i/>
          <w:iCs/>
          <w:sz w:val="20"/>
          <w:szCs w:val="20"/>
          <w:lang w:eastAsia="id-ID"/>
        </w:rPr>
        <w:t>sociocultural</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perspective</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within</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Pandalungan</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society</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the</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deeply</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religious</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and</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patriarchal</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culture</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influences</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attitudes</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toward</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child</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abuse</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Many</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cases</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go</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unreported</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initially</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out</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of</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concern</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for</w:t>
      </w:r>
      <w:proofErr w:type="spellEnd"/>
      <w:r w:rsidR="003F3B4D" w:rsidRPr="003F3B4D">
        <w:rPr>
          <w:rFonts w:ascii="Book Antiqua" w:eastAsia="Book Antiqua" w:hAnsi="Book Antiqua" w:cs="Book Antiqua"/>
          <w:i/>
          <w:iCs/>
          <w:sz w:val="20"/>
          <w:szCs w:val="20"/>
          <w:lang w:eastAsia="id-ID"/>
        </w:rPr>
        <w:t xml:space="preserve"> </w:t>
      </w:r>
      <w:proofErr w:type="spellStart"/>
      <w:r w:rsidR="003F3B4D" w:rsidRPr="003F3B4D">
        <w:rPr>
          <w:rFonts w:ascii="Book Antiqua" w:eastAsia="Book Antiqua" w:hAnsi="Book Antiqua" w:cs="Book Antiqua"/>
          <w:i/>
          <w:iCs/>
          <w:sz w:val="20"/>
          <w:szCs w:val="20"/>
          <w:lang w:eastAsia="id-ID"/>
        </w:rPr>
        <w:t>family</w:t>
      </w:r>
      <w:proofErr w:type="spellEnd"/>
      <w:r w:rsidR="003F3B4D" w:rsidRPr="003F3B4D">
        <w:rPr>
          <w:rFonts w:ascii="Book Antiqua" w:eastAsia="Book Antiqua" w:hAnsi="Book Antiqua" w:cs="Book Antiqua"/>
          <w:i/>
          <w:iCs/>
          <w:sz w:val="20"/>
          <w:szCs w:val="20"/>
          <w:lang w:eastAsia="id-ID"/>
        </w:rPr>
        <w:t xml:space="preserve"> honor. </w:t>
      </w:r>
      <w:r w:rsidR="003F3B4D">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This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poses</w:t>
      </w:r>
      <w:proofErr w:type="spellEnd"/>
      <w:r w:rsidR="004A12F9" w:rsidRPr="004A12F9">
        <w:rPr>
          <w:rFonts w:ascii="Book Antiqua" w:eastAsia="Book Antiqua" w:hAnsi="Book Antiqua" w:cs="Book Antiqua"/>
          <w:i/>
          <w:iCs/>
          <w:sz w:val="20"/>
          <w:szCs w:val="20"/>
          <w:lang w:eastAsia="id-ID"/>
        </w:rPr>
        <w:t xml:space="preserve"> a </w:t>
      </w:r>
      <w:proofErr w:type="spellStart"/>
      <w:r w:rsidR="004A12F9" w:rsidRPr="004A12F9">
        <w:rPr>
          <w:rFonts w:ascii="Book Antiqua" w:eastAsia="Book Antiqua" w:hAnsi="Book Antiqua" w:cs="Book Antiqua"/>
          <w:i/>
          <w:iCs/>
          <w:sz w:val="20"/>
          <w:szCs w:val="20"/>
          <w:lang w:eastAsia="id-ID"/>
        </w:rPr>
        <w:t>serious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challenge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to</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synergy</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between</w:t>
      </w:r>
      <w:proofErr w:type="spellEnd"/>
      <w:r w:rsidR="004A12F9" w:rsidRPr="004A12F9">
        <w:rPr>
          <w:rFonts w:ascii="Book Antiqua" w:eastAsia="Book Antiqua" w:hAnsi="Book Antiqua" w:cs="Book Antiqua"/>
          <w:i/>
          <w:iCs/>
          <w:sz w:val="20"/>
          <w:szCs w:val="20"/>
          <w:lang w:eastAsia="id-ID"/>
        </w:rPr>
        <w:t xml:space="preserve"> formal legal </w:t>
      </w:r>
      <w:proofErr w:type="spellStart"/>
      <w:r w:rsidR="004A12F9" w:rsidRPr="004A12F9">
        <w:rPr>
          <w:rFonts w:ascii="Book Antiqua" w:eastAsia="Book Antiqua" w:hAnsi="Book Antiqua" w:cs="Book Antiqua"/>
          <w:i/>
          <w:iCs/>
          <w:sz w:val="20"/>
          <w:szCs w:val="20"/>
          <w:lang w:eastAsia="id-ID"/>
        </w:rPr>
        <w:t>principles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and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community’s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strong</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living</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law</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Therefore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to</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make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alignment</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of</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laws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and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public</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policy</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more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effective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there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is</w:t>
      </w:r>
      <w:proofErr w:type="spellEnd"/>
      <w:r w:rsidR="004A12F9" w:rsidRPr="004A12F9">
        <w:rPr>
          <w:rFonts w:ascii="Book Antiqua" w:eastAsia="Book Antiqua" w:hAnsi="Book Antiqua" w:cs="Book Antiqua"/>
          <w:i/>
          <w:iCs/>
          <w:sz w:val="20"/>
          <w:szCs w:val="20"/>
          <w:lang w:eastAsia="id-ID"/>
        </w:rPr>
        <w:t xml:space="preserve"> a </w:t>
      </w:r>
      <w:proofErr w:type="spellStart"/>
      <w:r w:rsidR="004A12F9" w:rsidRPr="004A12F9">
        <w:rPr>
          <w:rFonts w:ascii="Book Antiqua" w:eastAsia="Book Antiqua" w:hAnsi="Book Antiqua" w:cs="Book Antiqua"/>
          <w:i/>
          <w:iCs/>
          <w:sz w:val="20"/>
          <w:szCs w:val="20"/>
          <w:lang w:eastAsia="id-ID"/>
        </w:rPr>
        <w:t>need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to</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increase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the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number</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of</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psychologists</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and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safe</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houses</w:t>
      </w:r>
      <w:proofErr w:type="spellEnd"/>
      <w:r w:rsidR="004A12F9" w:rsidRPr="004A12F9">
        <w:rPr>
          <w:rFonts w:ascii="Book Antiqua" w:eastAsia="Book Antiqua" w:hAnsi="Book Antiqua" w:cs="Book Antiqua"/>
          <w:i/>
          <w:iCs/>
          <w:sz w:val="20"/>
          <w:szCs w:val="20"/>
          <w:lang w:eastAsia="id-ID"/>
        </w:rPr>
        <w:t xml:space="preserve">, as </w:t>
      </w:r>
      <w:proofErr w:type="spellStart"/>
      <w:r w:rsidR="004A12F9" w:rsidRPr="004A12F9">
        <w:rPr>
          <w:rFonts w:ascii="Book Antiqua" w:eastAsia="Book Antiqua" w:hAnsi="Book Antiqua" w:cs="Book Antiqua"/>
          <w:i/>
          <w:iCs/>
          <w:sz w:val="20"/>
          <w:szCs w:val="20"/>
          <w:lang w:eastAsia="id-ID"/>
        </w:rPr>
        <w:t>well</w:t>
      </w:r>
      <w:proofErr w:type="spellEnd"/>
      <w:r w:rsidR="004A12F9" w:rsidRPr="004A12F9">
        <w:rPr>
          <w:rFonts w:ascii="Book Antiqua" w:eastAsia="Book Antiqua" w:hAnsi="Book Antiqua" w:cs="Book Antiqua"/>
          <w:i/>
          <w:iCs/>
          <w:sz w:val="20"/>
          <w:szCs w:val="20"/>
          <w:lang w:eastAsia="id-ID"/>
        </w:rPr>
        <w:t xml:space="preserve"> as </w:t>
      </w:r>
      <w:proofErr w:type="spellStart"/>
      <w:r w:rsidR="004A12F9" w:rsidRPr="004A12F9">
        <w:rPr>
          <w:rFonts w:ascii="Book Antiqua" w:eastAsia="Book Antiqua" w:hAnsi="Book Antiqua" w:cs="Book Antiqua"/>
          <w:i/>
          <w:iCs/>
          <w:sz w:val="20"/>
          <w:szCs w:val="20"/>
          <w:lang w:eastAsia="id-ID"/>
        </w:rPr>
        <w:t>to</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develop</w:t>
      </w:r>
      <w:proofErr w:type="spellEnd"/>
      <w:r w:rsidR="004A12F9" w:rsidRPr="004A12F9">
        <w:rPr>
          <w:rFonts w:ascii="Book Antiqua" w:eastAsia="Book Antiqua" w:hAnsi="Book Antiqua" w:cs="Book Antiqua"/>
          <w:i/>
          <w:iCs/>
          <w:sz w:val="20"/>
          <w:szCs w:val="20"/>
          <w:lang w:eastAsia="id-ID"/>
        </w:rPr>
        <w:t xml:space="preserve"> a </w:t>
      </w:r>
      <w:proofErr w:type="spellStart"/>
      <w:r w:rsidR="004A12F9" w:rsidRPr="004A12F9">
        <w:rPr>
          <w:rFonts w:ascii="Book Antiqua" w:eastAsia="Book Antiqua" w:hAnsi="Book Antiqua" w:cs="Book Antiqua"/>
          <w:i/>
          <w:iCs/>
          <w:sz w:val="20"/>
          <w:szCs w:val="20"/>
          <w:lang w:eastAsia="id-ID"/>
        </w:rPr>
        <w:t>technology-based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integrated</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reporting</w:t>
      </w:r>
      <w:proofErr w:type="spellEnd"/>
      <w:r w:rsidR="004A12F9" w:rsidRPr="004A12F9">
        <w:rPr>
          <w:rFonts w:ascii="Book Antiqua" w:eastAsia="Book Antiqua" w:hAnsi="Book Antiqua" w:cs="Book Antiqua"/>
          <w:i/>
          <w:iCs/>
          <w:sz w:val="20"/>
          <w:szCs w:val="20"/>
          <w:lang w:eastAsia="id-ID"/>
        </w:rPr>
        <w:t xml:space="preserve"> </w:t>
      </w:r>
      <w:proofErr w:type="spellStart"/>
      <w:r w:rsidR="004A12F9" w:rsidRPr="004A12F9">
        <w:rPr>
          <w:rFonts w:ascii="Book Antiqua" w:eastAsia="Book Antiqua" w:hAnsi="Book Antiqua" w:cs="Book Antiqua"/>
          <w:i/>
          <w:iCs/>
          <w:sz w:val="20"/>
          <w:szCs w:val="20"/>
          <w:lang w:eastAsia="id-ID"/>
        </w:rPr>
        <w:t>system</w:t>
      </w:r>
      <w:proofErr w:type="spellEnd"/>
      <w:r w:rsidR="004A12F9" w:rsidRPr="004A12F9">
        <w:rPr>
          <w:rFonts w:ascii="Book Antiqua" w:eastAsia="Book Antiqua" w:hAnsi="Book Antiqua" w:cs="Book Antiqua"/>
          <w:i/>
          <w:iCs/>
          <w:sz w:val="20"/>
          <w:szCs w:val="20"/>
          <w:lang w:eastAsia="id-ID"/>
        </w:rPr>
        <w:t>,</w:t>
      </w:r>
      <w:r w:rsidR="00F0116E">
        <w:rPr>
          <w:rFonts w:ascii="Book Antiqua" w:eastAsia="Book Antiqua" w:hAnsi="Book Antiqua" w:cs="Book Antiqua"/>
          <w:i/>
          <w:iCs/>
          <w:sz w:val="20"/>
          <w:szCs w:val="20"/>
          <w:lang w:eastAsia="id-ID"/>
        </w:rPr>
        <w:t xml:space="preserve"> </w:t>
      </w:r>
      <w:r w:rsidR="00F0116E" w:rsidRPr="00F0116E">
        <w:rPr>
          <w:rFonts w:ascii="Book Antiqua" w:eastAsia="Book Antiqua" w:hAnsi="Book Antiqua" w:cs="Book Antiqua"/>
          <w:i/>
          <w:iCs/>
          <w:sz w:val="20"/>
          <w:szCs w:val="20"/>
          <w:lang w:eastAsia="id-ID"/>
        </w:rPr>
        <w:t xml:space="preserve">Legal </w:t>
      </w:r>
      <w:proofErr w:type="spellStart"/>
      <w:r w:rsidR="00F0116E" w:rsidRPr="00F0116E">
        <w:rPr>
          <w:rFonts w:ascii="Book Antiqua" w:eastAsia="Book Antiqua" w:hAnsi="Book Antiqua" w:cs="Book Antiqua"/>
          <w:i/>
          <w:iCs/>
          <w:sz w:val="20"/>
          <w:szCs w:val="20"/>
          <w:lang w:eastAsia="id-ID"/>
        </w:rPr>
        <w:t>education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programs</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based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religion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and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local</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culture</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outcome-based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monitoring</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and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evaluation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rather</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than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merely</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administrative</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outputs</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and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the</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involvement</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of</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local</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communities</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such</w:t>
      </w:r>
      <w:proofErr w:type="spellEnd"/>
      <w:r w:rsidR="00F0116E" w:rsidRPr="00F0116E">
        <w:rPr>
          <w:rFonts w:ascii="Book Antiqua" w:eastAsia="Book Antiqua" w:hAnsi="Book Antiqua" w:cs="Book Antiqua"/>
          <w:i/>
          <w:iCs/>
          <w:sz w:val="20"/>
          <w:szCs w:val="20"/>
          <w:lang w:eastAsia="id-ID"/>
        </w:rPr>
        <w:t xml:space="preserve"> as Islamic </w:t>
      </w:r>
      <w:proofErr w:type="spellStart"/>
      <w:r w:rsidR="00F0116E" w:rsidRPr="00F0116E">
        <w:rPr>
          <w:rFonts w:ascii="Book Antiqua" w:eastAsia="Book Antiqua" w:hAnsi="Book Antiqua" w:cs="Book Antiqua"/>
          <w:i/>
          <w:iCs/>
          <w:sz w:val="20"/>
          <w:szCs w:val="20"/>
          <w:lang w:eastAsia="id-ID"/>
        </w:rPr>
        <w:t>boarding</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schools</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and</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women’s</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organizations</w:t>
      </w:r>
      <w:proofErr w:type="spellEnd"/>
      <w:r w:rsidR="00F0116E" w:rsidRPr="00F0116E">
        <w:rPr>
          <w:rFonts w:ascii="Book Antiqua" w:eastAsia="Book Antiqua" w:hAnsi="Book Antiqua" w:cs="Book Antiqua"/>
          <w:i/>
          <w:iCs/>
          <w:sz w:val="20"/>
          <w:szCs w:val="20"/>
          <w:lang w:eastAsia="id-ID"/>
        </w:rPr>
        <w:t xml:space="preserve">, in </w:t>
      </w:r>
      <w:proofErr w:type="spellStart"/>
      <w:r w:rsidR="00F0116E" w:rsidRPr="00F0116E">
        <w:rPr>
          <w:rFonts w:ascii="Book Antiqua" w:eastAsia="Book Antiqua" w:hAnsi="Book Antiqua" w:cs="Book Antiqua"/>
          <w:i/>
          <w:iCs/>
          <w:sz w:val="20"/>
          <w:szCs w:val="20"/>
          <w:lang w:eastAsia="id-ID"/>
        </w:rPr>
        <w:t>the</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prevention</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of</w:t>
      </w:r>
      <w:proofErr w:type="spellEnd"/>
      <w:r w:rsidR="00F0116E" w:rsidRPr="00F0116E">
        <w:rPr>
          <w:rFonts w:ascii="Book Antiqua" w:eastAsia="Book Antiqua" w:hAnsi="Book Antiqua" w:cs="Book Antiqua"/>
          <w:i/>
          <w:iCs/>
          <w:sz w:val="20"/>
          <w:szCs w:val="20"/>
          <w:lang w:eastAsia="id-ID"/>
        </w:rPr>
        <w:t xml:space="preserve"> </w:t>
      </w:r>
      <w:proofErr w:type="spellStart"/>
      <w:r w:rsidR="00F0116E" w:rsidRPr="00F0116E">
        <w:rPr>
          <w:rFonts w:ascii="Book Antiqua" w:eastAsia="Book Antiqua" w:hAnsi="Book Antiqua" w:cs="Book Antiqua"/>
          <w:i/>
          <w:iCs/>
          <w:sz w:val="20"/>
          <w:szCs w:val="20"/>
          <w:lang w:eastAsia="id-ID"/>
        </w:rPr>
        <w:t>violence</w:t>
      </w:r>
      <w:proofErr w:type="spellEnd"/>
      <w:r w:rsidR="00F0116E" w:rsidRPr="00F0116E">
        <w:rPr>
          <w:rFonts w:ascii="Book Antiqua" w:eastAsia="Book Antiqua" w:hAnsi="Book Antiqua" w:cs="Book Antiqua"/>
          <w:i/>
          <w:iCs/>
          <w:sz w:val="20"/>
          <w:szCs w:val="20"/>
          <w:lang w:eastAsia="id-ID"/>
        </w:rPr>
        <w:t>.</w:t>
      </w:r>
    </w:p>
    <w:p w14:paraId="65C407BF" w14:textId="27B8BFB1" w:rsidR="00374457" w:rsidRPr="00AD07B5" w:rsidRDefault="00F0116E" w:rsidP="00B320F5">
      <w:pPr>
        <w:jc w:val="both"/>
      </w:pPr>
      <w:proofErr w:type="spellStart"/>
      <w:r w:rsidRPr="00F0116E">
        <w:rPr>
          <w:rFonts w:ascii="Book Antiqua" w:eastAsia="Book Antiqua" w:hAnsi="Book Antiqua" w:cs="Book Antiqua"/>
          <w:i/>
          <w:iCs/>
          <w:sz w:val="20"/>
          <w:szCs w:val="20"/>
          <w:lang w:eastAsia="id-ID"/>
        </w:rPr>
        <w:t>Keywords</w:t>
      </w:r>
      <w:proofErr w:type="spellEnd"/>
      <w:r w:rsidRPr="00F0116E">
        <w:rPr>
          <w:rFonts w:ascii="Book Antiqua" w:eastAsia="Book Antiqua" w:hAnsi="Book Antiqua" w:cs="Book Antiqua"/>
          <w:i/>
          <w:iCs/>
          <w:sz w:val="20"/>
          <w:szCs w:val="20"/>
          <w:lang w:eastAsia="id-ID"/>
        </w:rPr>
        <w:t xml:space="preserve">: Legal </w:t>
      </w:r>
      <w:proofErr w:type="spellStart"/>
      <w:r w:rsidRPr="00F0116E">
        <w:rPr>
          <w:rFonts w:ascii="Book Antiqua" w:eastAsia="Book Antiqua" w:hAnsi="Book Antiqua" w:cs="Book Antiqua"/>
          <w:i/>
          <w:iCs/>
          <w:sz w:val="20"/>
          <w:szCs w:val="20"/>
          <w:lang w:eastAsia="id-ID"/>
        </w:rPr>
        <w:t>Harmonization</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Public</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Policy</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Child</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Protection</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Violence</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Against</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Children</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Pandalungan</w:t>
      </w:r>
      <w:proofErr w:type="spellEnd"/>
      <w:r w:rsidRPr="00F0116E">
        <w:rPr>
          <w:rFonts w:ascii="Book Antiqua" w:eastAsia="Book Antiqua" w:hAnsi="Book Antiqua" w:cs="Book Antiqua"/>
          <w:i/>
          <w:iCs/>
          <w:sz w:val="20"/>
          <w:szCs w:val="20"/>
          <w:lang w:eastAsia="id-ID"/>
        </w:rPr>
        <w:t xml:space="preserve"> </w:t>
      </w:r>
      <w:proofErr w:type="spellStart"/>
      <w:r w:rsidRPr="00F0116E">
        <w:rPr>
          <w:rFonts w:ascii="Book Antiqua" w:eastAsia="Book Antiqua" w:hAnsi="Book Antiqua" w:cs="Book Antiqua"/>
          <w:i/>
          <w:iCs/>
          <w:sz w:val="20"/>
          <w:szCs w:val="20"/>
          <w:lang w:eastAsia="id-ID"/>
        </w:rPr>
        <w:t>Community</w:t>
      </w:r>
      <w:proofErr w:type="spellEnd"/>
      <w:r w:rsidRPr="00F0116E">
        <w:rPr>
          <w:rFonts w:ascii="Book Antiqua" w:eastAsia="Book Antiqua" w:hAnsi="Book Antiqua" w:cs="Book Antiqua"/>
          <w:i/>
          <w:iCs/>
          <w:sz w:val="20"/>
          <w:szCs w:val="20"/>
          <w:lang w:eastAsia="id-ID"/>
        </w:rPr>
        <w:t>, Bondowoso</w:t>
      </w:r>
      <w:r>
        <w:rPr>
          <w:rFonts w:ascii="Book Antiqua" w:eastAsia="Book Antiqua" w:hAnsi="Book Antiqua" w:cs="Book Antiqua"/>
          <w:i/>
          <w:iCs/>
          <w:sz w:val="20"/>
          <w:szCs w:val="20"/>
          <w:lang w:eastAsia="id-ID"/>
        </w:rPr>
        <w:t>.</w:t>
      </w:r>
    </w:p>
    <w:p w14:paraId="07909823" w14:textId="77777777" w:rsidR="00E0025D" w:rsidRDefault="00E0025D" w:rsidP="00E0025D">
      <w:pPr>
        <w:spacing w:after="0" w:line="240" w:lineRule="auto"/>
        <w:jc w:val="center"/>
        <w:rPr>
          <w:rFonts w:ascii="Book Antiqua" w:eastAsia="Book Antiqua" w:hAnsi="Book Antiqua" w:cs="Book Antiqua"/>
          <w:b/>
          <w:bCs/>
          <w:i/>
          <w:iCs/>
          <w:sz w:val="24"/>
          <w:szCs w:val="24"/>
          <w:lang w:val="en-US" w:eastAsia="id-ID"/>
        </w:rPr>
      </w:pPr>
      <w:proofErr w:type="spellStart"/>
      <w:r w:rsidRPr="00E0025D">
        <w:rPr>
          <w:rFonts w:ascii="Book Antiqua" w:eastAsia="Book Antiqua" w:hAnsi="Book Antiqua" w:cs="Book Antiqua"/>
          <w:b/>
          <w:bCs/>
          <w:i/>
          <w:iCs/>
          <w:sz w:val="24"/>
          <w:szCs w:val="24"/>
          <w:lang w:val="en-US" w:eastAsia="id-ID"/>
        </w:rPr>
        <w:t>Abstrak</w:t>
      </w:r>
      <w:proofErr w:type="spellEnd"/>
    </w:p>
    <w:p w14:paraId="63E67E46" w14:textId="5D3FE320" w:rsidR="00172A6F" w:rsidRPr="00B01155" w:rsidRDefault="00103565" w:rsidP="00103565">
      <w:pPr>
        <w:spacing w:after="0" w:line="240" w:lineRule="auto"/>
        <w:jc w:val="both"/>
        <w:rPr>
          <w:rFonts w:ascii="Book Antiqua" w:eastAsia="Book Antiqua" w:hAnsi="Book Antiqua" w:cs="Book Antiqua"/>
          <w:i/>
          <w:iCs/>
          <w:sz w:val="20"/>
          <w:szCs w:val="20"/>
          <w:lang w:eastAsia="id-ID"/>
        </w:rPr>
      </w:pPr>
      <w:proofErr w:type="spellStart"/>
      <w:r w:rsidRPr="00103565">
        <w:rPr>
          <w:rFonts w:ascii="Book Antiqua" w:eastAsia="Book Antiqua" w:hAnsi="Book Antiqua" w:cs="Book Antiqua"/>
          <w:i/>
          <w:iCs/>
          <w:sz w:val="20"/>
          <w:szCs w:val="20"/>
          <w:lang w:val="en-US" w:eastAsia="id-ID"/>
        </w:rPr>
        <w:t>Kabupaten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Bondowoso</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dikenal</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sebagai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kota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santri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dengan</w:t>
      </w:r>
      <w:proofErr w:type="spellEnd"/>
      <w:r w:rsidRPr="00103565">
        <w:rPr>
          <w:rFonts w:ascii="Book Antiqua" w:eastAsia="Book Antiqua" w:hAnsi="Book Antiqua" w:cs="Book Antiqua"/>
          <w:i/>
          <w:iCs/>
          <w:sz w:val="20"/>
          <w:szCs w:val="20"/>
          <w:lang w:val="en-US" w:eastAsia="id-ID"/>
        </w:rPr>
        <w:t xml:space="preserve"> kultur </w:t>
      </w:r>
      <w:proofErr w:type="spellStart"/>
      <w:r w:rsidRPr="00103565">
        <w:rPr>
          <w:rFonts w:ascii="Book Antiqua" w:eastAsia="Book Antiqua" w:hAnsi="Book Antiqua" w:cs="Book Antiqua"/>
          <w:i/>
          <w:iCs/>
          <w:sz w:val="20"/>
          <w:szCs w:val="20"/>
          <w:lang w:val="en-US" w:eastAsia="id-ID"/>
        </w:rPr>
        <w:t>religius</w:t>
      </w:r>
      <w:proofErr w:type="spellEnd"/>
      <w:r w:rsidRPr="00103565">
        <w:rPr>
          <w:rFonts w:ascii="Book Antiqua" w:eastAsia="Book Antiqua" w:hAnsi="Book Antiqua" w:cs="Book Antiqua"/>
          <w:i/>
          <w:iCs/>
          <w:sz w:val="20"/>
          <w:szCs w:val="20"/>
          <w:lang w:val="en-US" w:eastAsia="id-ID"/>
        </w:rPr>
        <w:t xml:space="preserve"> yang </w:t>
      </w:r>
      <w:proofErr w:type="spellStart"/>
      <w:r w:rsidRPr="00103565">
        <w:rPr>
          <w:rFonts w:ascii="Book Antiqua" w:eastAsia="Book Antiqua" w:hAnsi="Book Antiqua" w:cs="Book Antiqua"/>
          <w:i/>
          <w:iCs/>
          <w:sz w:val="20"/>
          <w:szCs w:val="20"/>
          <w:lang w:val="en-US" w:eastAsia="id-ID"/>
        </w:rPr>
        <w:t>kuat</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namun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ironisnya</w:t>
      </w:r>
      <w:proofErr w:type="spellEnd"/>
      <w:r w:rsidRPr="00103565">
        <w:rPr>
          <w:rFonts w:ascii="Book Antiqua" w:eastAsia="Book Antiqua" w:hAnsi="Book Antiqua" w:cs="Book Antiqua"/>
          <w:i/>
          <w:iCs/>
          <w:sz w:val="20"/>
          <w:szCs w:val="20"/>
          <w:lang w:val="en-US" w:eastAsia="id-ID"/>
        </w:rPr>
        <w:t xml:space="preserve"> data DP3AKB </w:t>
      </w:r>
      <w:proofErr w:type="spellStart"/>
      <w:r w:rsidRPr="00103565">
        <w:rPr>
          <w:rFonts w:ascii="Book Antiqua" w:eastAsia="Book Antiqua" w:hAnsi="Book Antiqua" w:cs="Book Antiqua"/>
          <w:i/>
          <w:iCs/>
          <w:sz w:val="20"/>
          <w:szCs w:val="20"/>
          <w:lang w:val="en-US" w:eastAsia="id-ID"/>
        </w:rPr>
        <w:t>menunjukkan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kasus</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kekerasan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terhadap</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anak</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terus</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meningkat</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secara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signifikan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Sebagai</w:t>
      </w:r>
      <w:proofErr w:type="spellEnd"/>
      <w:r w:rsidRPr="00103565">
        <w:rPr>
          <w:rFonts w:ascii="Book Antiqua" w:eastAsia="Book Antiqua" w:hAnsi="Book Antiqua" w:cs="Book Antiqua"/>
          <w:i/>
          <w:iCs/>
          <w:sz w:val="20"/>
          <w:szCs w:val="20"/>
          <w:lang w:val="en-US" w:eastAsia="id-ID"/>
        </w:rPr>
        <w:t xml:space="preserve"> wilayah </w:t>
      </w:r>
      <w:proofErr w:type="spellStart"/>
      <w:r w:rsidRPr="00103565">
        <w:rPr>
          <w:rFonts w:ascii="Book Antiqua" w:eastAsia="Book Antiqua" w:hAnsi="Book Antiqua" w:cs="Book Antiqua"/>
          <w:i/>
          <w:iCs/>
          <w:sz w:val="20"/>
          <w:szCs w:val="20"/>
          <w:lang w:val="en-US" w:eastAsia="id-ID"/>
        </w:rPr>
        <w:t>berkarakter</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budaya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Pandalungan</w:t>
      </w:r>
      <w:proofErr w:type="spellEnd"/>
      <w:r w:rsidRPr="00103565">
        <w:rPr>
          <w:rFonts w:ascii="Book Antiqua" w:eastAsia="Book Antiqua" w:hAnsi="Book Antiqua" w:cs="Book Antiqua"/>
          <w:i/>
          <w:iCs/>
          <w:sz w:val="20"/>
          <w:szCs w:val="20"/>
          <w:lang w:val="en-US" w:eastAsia="id-ID"/>
        </w:rPr>
        <w:t>—</w:t>
      </w:r>
      <w:proofErr w:type="spellStart"/>
      <w:r w:rsidRPr="00103565">
        <w:rPr>
          <w:rFonts w:ascii="Book Antiqua" w:eastAsia="Book Antiqua" w:hAnsi="Book Antiqua" w:cs="Book Antiqua"/>
          <w:i/>
          <w:iCs/>
          <w:sz w:val="20"/>
          <w:szCs w:val="20"/>
          <w:lang w:val="en-US" w:eastAsia="id-ID"/>
        </w:rPr>
        <w:t>perpaduan</w:t>
      </w:r>
      <w:proofErr w:type="spellEnd"/>
      <w:r w:rsidRPr="00103565">
        <w:rPr>
          <w:rFonts w:ascii="Book Antiqua" w:eastAsia="Book Antiqua" w:hAnsi="Book Antiqua" w:cs="Book Antiqua"/>
          <w:i/>
          <w:iCs/>
          <w:sz w:val="20"/>
          <w:szCs w:val="20"/>
          <w:lang w:val="en-US" w:eastAsia="id-ID"/>
        </w:rPr>
        <w:t xml:space="preserve"> Madura dan </w:t>
      </w:r>
      <w:proofErr w:type="spellStart"/>
      <w:r w:rsidRPr="00103565">
        <w:rPr>
          <w:rFonts w:ascii="Book Antiqua" w:eastAsia="Book Antiqua" w:hAnsi="Book Antiqua" w:cs="Book Antiqua"/>
          <w:i/>
          <w:iCs/>
          <w:sz w:val="20"/>
          <w:szCs w:val="20"/>
          <w:lang w:val="en-US" w:eastAsia="id-ID"/>
        </w:rPr>
        <w:t>Jawa</w:t>
      </w:r>
      <w:proofErr w:type="spellEnd"/>
      <w:r w:rsidRPr="00103565">
        <w:rPr>
          <w:rFonts w:ascii="Book Antiqua" w:eastAsia="Book Antiqua" w:hAnsi="Book Antiqua" w:cs="Book Antiqua"/>
          <w:i/>
          <w:iCs/>
          <w:sz w:val="20"/>
          <w:szCs w:val="20"/>
          <w:lang w:val="en-US" w:eastAsia="id-ID"/>
        </w:rPr>
        <w:t>—</w:t>
      </w:r>
      <w:proofErr w:type="spellStart"/>
      <w:r w:rsidRPr="00103565">
        <w:rPr>
          <w:rFonts w:ascii="Book Antiqua" w:eastAsia="Book Antiqua" w:hAnsi="Book Antiqua" w:cs="Book Antiqua"/>
          <w:i/>
          <w:iCs/>
          <w:sz w:val="20"/>
          <w:szCs w:val="20"/>
          <w:lang w:val="en-US" w:eastAsia="id-ID"/>
        </w:rPr>
        <w:t>nilai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kehormatan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keluarga</w:t>
      </w:r>
      <w:proofErr w:type="spellEnd"/>
      <w:r w:rsidRPr="00103565">
        <w:rPr>
          <w:rFonts w:ascii="Book Antiqua" w:eastAsia="Book Antiqua" w:hAnsi="Book Antiqua" w:cs="Book Antiqua"/>
          <w:i/>
          <w:iCs/>
          <w:sz w:val="20"/>
          <w:szCs w:val="20"/>
          <w:lang w:val="en-US" w:eastAsia="id-ID"/>
        </w:rPr>
        <w:t xml:space="preserve"> dan </w:t>
      </w:r>
      <w:proofErr w:type="spellStart"/>
      <w:r w:rsidRPr="00103565">
        <w:rPr>
          <w:rFonts w:ascii="Book Antiqua" w:eastAsia="Book Antiqua" w:hAnsi="Book Antiqua" w:cs="Book Antiqua"/>
          <w:i/>
          <w:iCs/>
          <w:sz w:val="20"/>
          <w:szCs w:val="20"/>
          <w:lang w:val="en-US" w:eastAsia="id-ID"/>
        </w:rPr>
        <w:t>penyelesaian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konflik</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secara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kekeluargaan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seringkali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menghambat</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pelaporan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kasus</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terutama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kekerasan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seksual</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sehingga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anak</w:t>
      </w:r>
      <w:proofErr w:type="spellEnd"/>
      <w:r w:rsidRPr="00103565">
        <w:rPr>
          <w:rFonts w:ascii="Book Antiqua" w:eastAsia="Book Antiqua" w:hAnsi="Book Antiqua" w:cs="Book Antiqua"/>
          <w:i/>
          <w:iCs/>
          <w:sz w:val="20"/>
          <w:szCs w:val="20"/>
          <w:lang w:val="en-US" w:eastAsia="id-ID"/>
        </w:rPr>
        <w:t xml:space="preserve"> korban </w:t>
      </w:r>
      <w:proofErr w:type="spellStart"/>
      <w:r w:rsidRPr="00103565">
        <w:rPr>
          <w:rFonts w:ascii="Book Antiqua" w:eastAsia="Book Antiqua" w:hAnsi="Book Antiqua" w:cs="Book Antiqua"/>
          <w:i/>
          <w:iCs/>
          <w:sz w:val="20"/>
          <w:szCs w:val="20"/>
          <w:lang w:val="en-US" w:eastAsia="id-ID"/>
        </w:rPr>
        <w:t>rentan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mengalami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reviktimisasi</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Meskipun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secara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normatif</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perlindungan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anak</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telah</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diatur</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dalam</w:t>
      </w:r>
      <w:proofErr w:type="spellEnd"/>
      <w:r w:rsidRPr="00103565">
        <w:rPr>
          <w:rFonts w:ascii="Book Antiqua" w:eastAsia="Book Antiqua" w:hAnsi="Book Antiqua" w:cs="Book Antiqua"/>
          <w:i/>
          <w:iCs/>
          <w:sz w:val="20"/>
          <w:szCs w:val="20"/>
          <w:lang w:val="en-US" w:eastAsia="id-ID"/>
        </w:rPr>
        <w:t xml:space="preserve"> UU No. 35/2014, PP No. 78/2021, dan </w:t>
      </w:r>
      <w:proofErr w:type="spellStart"/>
      <w:r w:rsidRPr="00103565">
        <w:rPr>
          <w:rFonts w:ascii="Book Antiqua" w:eastAsia="Book Antiqua" w:hAnsi="Book Antiqua" w:cs="Book Antiqua"/>
          <w:i/>
          <w:iCs/>
          <w:sz w:val="20"/>
          <w:szCs w:val="20"/>
          <w:lang w:val="en-US" w:eastAsia="id-ID"/>
        </w:rPr>
        <w:t>Perda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Jatim</w:t>
      </w:r>
      <w:proofErr w:type="spellEnd"/>
      <w:r w:rsidRPr="00103565">
        <w:rPr>
          <w:rFonts w:ascii="Book Antiqua" w:eastAsia="Book Antiqua" w:hAnsi="Book Antiqua" w:cs="Book Antiqua"/>
          <w:i/>
          <w:iCs/>
          <w:sz w:val="20"/>
          <w:szCs w:val="20"/>
          <w:lang w:val="en-US" w:eastAsia="id-ID"/>
        </w:rPr>
        <w:t xml:space="preserve"> No. 3/2018, </w:t>
      </w:r>
      <w:proofErr w:type="spellStart"/>
      <w:r w:rsidRPr="00103565">
        <w:rPr>
          <w:rFonts w:ascii="Book Antiqua" w:eastAsia="Book Antiqua" w:hAnsi="Book Antiqua" w:cs="Book Antiqua"/>
          <w:i/>
          <w:iCs/>
          <w:sz w:val="20"/>
          <w:szCs w:val="20"/>
          <w:lang w:val="en-US" w:eastAsia="id-ID"/>
        </w:rPr>
        <w:t>serta</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didukung</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kebijakan</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lokal</w:t>
      </w:r>
      <w:proofErr w:type="spellEnd"/>
      <w:r w:rsidRPr="00103565">
        <w:rPr>
          <w:rFonts w:ascii="Book Antiqua" w:eastAsia="Book Antiqua" w:hAnsi="Book Antiqua" w:cs="Book Antiqua"/>
          <w:i/>
          <w:iCs/>
          <w:sz w:val="20"/>
          <w:szCs w:val="20"/>
          <w:lang w:val="en-US" w:eastAsia="id-ID"/>
        </w:rPr>
        <w:t xml:space="preserve"> </w:t>
      </w:r>
      <w:proofErr w:type="spellStart"/>
      <w:r w:rsidRPr="00103565">
        <w:rPr>
          <w:rFonts w:ascii="Book Antiqua" w:eastAsia="Book Antiqua" w:hAnsi="Book Antiqua" w:cs="Book Antiqua"/>
          <w:i/>
          <w:iCs/>
          <w:sz w:val="20"/>
          <w:szCs w:val="20"/>
          <w:lang w:val="en-US" w:eastAsia="id-ID"/>
        </w:rPr>
        <w:t>melalui</w:t>
      </w:r>
      <w:proofErr w:type="spellEnd"/>
      <w:r w:rsidRPr="00103565">
        <w:rPr>
          <w:rFonts w:ascii="Book Antiqua" w:eastAsia="Book Antiqua" w:hAnsi="Book Antiqua" w:cs="Book Antiqua"/>
          <w:i/>
          <w:iCs/>
          <w:sz w:val="20"/>
          <w:szCs w:val="20"/>
          <w:lang w:val="en-US" w:eastAsia="id-ID"/>
        </w:rPr>
        <w:t xml:space="preserve"> UPTD PPA </w:t>
      </w:r>
      <w:proofErr w:type="spellStart"/>
      <w:r w:rsidRPr="00103565">
        <w:rPr>
          <w:rFonts w:ascii="Book Antiqua" w:eastAsia="Book Antiqua" w:hAnsi="Book Antiqua" w:cs="Book Antiqua"/>
          <w:i/>
          <w:iCs/>
          <w:sz w:val="20"/>
          <w:szCs w:val="20"/>
          <w:lang w:val="en-US" w:eastAsia="id-ID"/>
        </w:rPr>
        <w:t>Bondowoso</w:t>
      </w:r>
      <w:proofErr w:type="spellEnd"/>
      <w:r w:rsidRPr="00103565">
        <w:rPr>
          <w:rFonts w:ascii="Book Antiqua" w:eastAsia="Book Antiqua" w:hAnsi="Book Antiqua" w:cs="Book Antiqua"/>
          <w:i/>
          <w:iCs/>
          <w:sz w:val="20"/>
          <w:szCs w:val="20"/>
          <w:lang w:val="en-US" w:eastAsia="id-ID"/>
        </w:rPr>
        <w:t xml:space="preserve">, </w:t>
      </w:r>
      <w:r w:rsidR="00B01155" w:rsidRPr="00B01155">
        <w:rPr>
          <w:rFonts w:ascii="Book Antiqua" w:eastAsia="Book Antiqua" w:hAnsi="Book Antiqua" w:cs="Book Antiqua"/>
          <w:i/>
          <w:iCs/>
          <w:sz w:val="20"/>
          <w:szCs w:val="20"/>
          <w:lang w:eastAsia="id-ID"/>
        </w:rPr>
        <w:t xml:space="preserve">Namun, implementasinya di tingkat daerah, khususnya pada Masyarakat </w:t>
      </w:r>
      <w:proofErr w:type="spellStart"/>
      <w:r w:rsidR="00B01155" w:rsidRPr="00B01155">
        <w:rPr>
          <w:rFonts w:ascii="Book Antiqua" w:eastAsia="Book Antiqua" w:hAnsi="Book Antiqua" w:cs="Book Antiqua"/>
          <w:i/>
          <w:iCs/>
          <w:sz w:val="20"/>
          <w:szCs w:val="20"/>
          <w:lang w:eastAsia="id-ID"/>
        </w:rPr>
        <w:t>Pandalungan</w:t>
      </w:r>
      <w:proofErr w:type="spellEnd"/>
      <w:r w:rsidR="00B01155" w:rsidRPr="00B01155">
        <w:rPr>
          <w:rFonts w:ascii="Book Antiqua" w:eastAsia="Book Antiqua" w:hAnsi="Book Antiqua" w:cs="Book Antiqua"/>
          <w:i/>
          <w:iCs/>
          <w:sz w:val="20"/>
          <w:szCs w:val="20"/>
          <w:lang w:eastAsia="id-ID"/>
        </w:rPr>
        <w:t xml:space="preserve"> di Kabupaten Bondowoso, masih menghadapi berbagai kendala seperti </w:t>
      </w:r>
      <w:r w:rsidR="00B01155" w:rsidRPr="00B01155">
        <w:rPr>
          <w:rFonts w:ascii="Book Antiqua" w:eastAsia="Book Antiqua" w:hAnsi="Book Antiqua" w:cs="Book Antiqua"/>
          <w:i/>
          <w:iCs/>
          <w:sz w:val="20"/>
          <w:szCs w:val="20"/>
          <w:lang w:eastAsia="id-ID"/>
        </w:rPr>
        <w:lastRenderedPageBreak/>
        <w:t xml:space="preserve">lemahnya koordinasi </w:t>
      </w:r>
      <w:proofErr w:type="spellStart"/>
      <w:r w:rsidR="00B01155" w:rsidRPr="00B01155">
        <w:rPr>
          <w:rFonts w:ascii="Book Antiqua" w:eastAsia="Book Antiqua" w:hAnsi="Book Antiqua" w:cs="Book Antiqua"/>
          <w:i/>
          <w:iCs/>
          <w:sz w:val="20"/>
          <w:szCs w:val="20"/>
          <w:lang w:eastAsia="id-ID"/>
        </w:rPr>
        <w:t>antarinstansi</w:t>
      </w:r>
      <w:proofErr w:type="spellEnd"/>
      <w:r w:rsidR="00B01155" w:rsidRPr="00B01155">
        <w:rPr>
          <w:rFonts w:ascii="Book Antiqua" w:eastAsia="Book Antiqua" w:hAnsi="Book Antiqua" w:cs="Book Antiqua"/>
          <w:i/>
          <w:iCs/>
          <w:sz w:val="20"/>
          <w:szCs w:val="20"/>
          <w:lang w:eastAsia="id-ID"/>
        </w:rPr>
        <w:t>, keterbatasan sumber daya, serta rendahnya kesadaran masyarakat.</w:t>
      </w:r>
      <w:r w:rsidR="00235001">
        <w:rPr>
          <w:rFonts w:ascii="Book Antiqua" w:eastAsia="Book Antiqua" w:hAnsi="Book Antiqua" w:cs="Book Antiqua"/>
          <w:i/>
          <w:iCs/>
          <w:sz w:val="20"/>
          <w:szCs w:val="20"/>
          <w:lang w:eastAsia="id-ID"/>
        </w:rPr>
        <w:t xml:space="preserve"> Oleh karena itu, </w:t>
      </w:r>
      <w:r w:rsidR="00C12C41">
        <w:rPr>
          <w:rFonts w:ascii="Book Antiqua" w:eastAsia="Book Antiqua" w:hAnsi="Book Antiqua" w:cs="Book Antiqua"/>
          <w:i/>
          <w:iCs/>
          <w:sz w:val="20"/>
          <w:szCs w:val="20"/>
          <w:lang w:eastAsia="id-ID"/>
        </w:rPr>
        <w:t>p</w:t>
      </w:r>
      <w:r w:rsidR="00235001">
        <w:rPr>
          <w:rFonts w:ascii="Book Antiqua" w:eastAsia="Book Antiqua" w:hAnsi="Book Antiqua" w:cs="Book Antiqua"/>
          <w:i/>
          <w:iCs/>
          <w:sz w:val="20"/>
          <w:szCs w:val="20"/>
          <w:lang w:eastAsia="id-ID"/>
        </w:rPr>
        <w:t>enelitian ini</w:t>
      </w:r>
      <w:r w:rsidR="00C12C41">
        <w:rPr>
          <w:rFonts w:ascii="Book Antiqua" w:eastAsia="Book Antiqua" w:hAnsi="Book Antiqua" w:cs="Book Antiqua"/>
          <w:i/>
          <w:iCs/>
          <w:sz w:val="20"/>
          <w:szCs w:val="20"/>
          <w:lang w:eastAsia="id-ID"/>
        </w:rPr>
        <w:t xml:space="preserve"> </w:t>
      </w:r>
      <w:proofErr w:type="spellStart"/>
      <w:r w:rsidR="00C12C41">
        <w:rPr>
          <w:rFonts w:ascii="Book Antiqua" w:eastAsia="Book Antiqua" w:hAnsi="Book Antiqua" w:cs="Book Antiqua"/>
          <w:i/>
          <w:iCs/>
          <w:sz w:val="20"/>
          <w:szCs w:val="20"/>
          <w:lang w:eastAsia="id-ID"/>
        </w:rPr>
        <w:t>bertujun</w:t>
      </w:r>
      <w:proofErr w:type="spellEnd"/>
      <w:r w:rsidR="00C12C41">
        <w:rPr>
          <w:rFonts w:ascii="Book Antiqua" w:eastAsia="Book Antiqua" w:hAnsi="Book Antiqua" w:cs="Book Antiqua"/>
          <w:i/>
          <w:iCs/>
          <w:sz w:val="20"/>
          <w:szCs w:val="20"/>
          <w:lang w:eastAsia="id-ID"/>
        </w:rPr>
        <w:t xml:space="preserve"> untuk</w:t>
      </w:r>
      <w:r w:rsidR="00235001" w:rsidRPr="00235001">
        <w:rPr>
          <w:rFonts w:ascii="Book Antiqua" w:eastAsia="Book Antiqua" w:hAnsi="Book Antiqua" w:cs="Book Antiqua"/>
          <w:i/>
          <w:iCs/>
          <w:sz w:val="20"/>
          <w:szCs w:val="20"/>
          <w:lang w:eastAsia="id-ID"/>
        </w:rPr>
        <w:t xml:space="preserve"> menganalisis dasar hukum, mendeskripsikan implementasi kebijakan, mengevaluasi efektivitas </w:t>
      </w:r>
      <w:r w:rsidR="006D71C8">
        <w:rPr>
          <w:rFonts w:ascii="Book Antiqua" w:eastAsia="Book Antiqua" w:hAnsi="Book Antiqua" w:cs="Book Antiqua"/>
          <w:i/>
          <w:iCs/>
          <w:sz w:val="20"/>
          <w:szCs w:val="20"/>
          <w:lang w:eastAsia="id-ID"/>
        </w:rPr>
        <w:t>sinkronisasi hukum dan kebijakan publik</w:t>
      </w:r>
      <w:r w:rsidR="00235001" w:rsidRPr="00235001">
        <w:rPr>
          <w:rFonts w:ascii="Book Antiqua" w:eastAsia="Book Antiqua" w:hAnsi="Book Antiqua" w:cs="Book Antiqua"/>
          <w:i/>
          <w:iCs/>
          <w:sz w:val="20"/>
          <w:szCs w:val="20"/>
          <w:lang w:eastAsia="id-ID"/>
        </w:rPr>
        <w:t>, serta menghasilkan rekomendasi konkret bagi penguatan perlindungan anak yang integratif dan berkeadilan.</w:t>
      </w:r>
      <w:r w:rsidR="00307287">
        <w:rPr>
          <w:rFonts w:ascii="Book Antiqua" w:eastAsia="Book Antiqua" w:hAnsi="Book Antiqua" w:cs="Book Antiqua"/>
          <w:i/>
          <w:iCs/>
          <w:sz w:val="20"/>
          <w:szCs w:val="20"/>
          <w:lang w:eastAsia="id-ID"/>
        </w:rPr>
        <w:t xml:space="preserve"> Hasil dan pembahasan dari penelitian ini yaitu</w:t>
      </w:r>
      <w:r w:rsidR="0048018D">
        <w:rPr>
          <w:rFonts w:ascii="Book Antiqua" w:eastAsia="Book Antiqua" w:hAnsi="Book Antiqua" w:cs="Book Antiqua"/>
          <w:i/>
          <w:iCs/>
          <w:sz w:val="20"/>
          <w:szCs w:val="20"/>
          <w:lang w:eastAsia="id-ID"/>
        </w:rPr>
        <w:t>,</w:t>
      </w:r>
      <w:r w:rsidR="00582FF4">
        <w:rPr>
          <w:rFonts w:ascii="Book Antiqua" w:eastAsia="Book Antiqua" w:hAnsi="Book Antiqua" w:cs="Book Antiqua"/>
          <w:i/>
          <w:iCs/>
          <w:sz w:val="20"/>
          <w:szCs w:val="20"/>
          <w:lang w:eastAsia="id-ID"/>
        </w:rPr>
        <w:t xml:space="preserve"> </w:t>
      </w:r>
      <w:r w:rsidR="0048018D">
        <w:rPr>
          <w:rFonts w:ascii="Book Antiqua" w:eastAsia="Book Antiqua" w:hAnsi="Book Antiqua" w:cs="Book Antiqua"/>
          <w:i/>
          <w:iCs/>
          <w:sz w:val="20"/>
          <w:szCs w:val="20"/>
          <w:lang w:eastAsia="id-ID"/>
        </w:rPr>
        <w:t>s</w:t>
      </w:r>
      <w:r w:rsidR="00CE03E5" w:rsidRPr="00CE03E5">
        <w:rPr>
          <w:rFonts w:ascii="Book Antiqua" w:eastAsia="Book Antiqua" w:hAnsi="Book Antiqua" w:cs="Book Antiqua"/>
          <w:i/>
          <w:iCs/>
          <w:sz w:val="20"/>
          <w:szCs w:val="20"/>
          <w:lang w:eastAsia="id-ID"/>
        </w:rPr>
        <w:t xml:space="preserve">inkronisasi antara hukum dan kebijakan publik dalam perlindungan anak korban kekerasan di masyarakat </w:t>
      </w:r>
      <w:proofErr w:type="spellStart"/>
      <w:r w:rsidR="00CE03E5" w:rsidRPr="00CE03E5">
        <w:rPr>
          <w:rFonts w:ascii="Book Antiqua" w:eastAsia="Book Antiqua" w:hAnsi="Book Antiqua" w:cs="Book Antiqua"/>
          <w:i/>
          <w:iCs/>
          <w:sz w:val="20"/>
          <w:szCs w:val="20"/>
          <w:lang w:eastAsia="id-ID"/>
        </w:rPr>
        <w:t>Pandalungan</w:t>
      </w:r>
      <w:proofErr w:type="spellEnd"/>
      <w:r w:rsidR="00CE03E5" w:rsidRPr="00CE03E5">
        <w:rPr>
          <w:rFonts w:ascii="Book Antiqua" w:eastAsia="Book Antiqua" w:hAnsi="Book Antiqua" w:cs="Book Antiqua"/>
          <w:i/>
          <w:iCs/>
          <w:sz w:val="20"/>
          <w:szCs w:val="20"/>
          <w:lang w:eastAsia="id-ID"/>
        </w:rPr>
        <w:t xml:space="preserve"> Bondowoso telah memberikan payung yang kuat bagi perlindungan anak. Dengan berdasarkan mandat regulasi yang berlaku,  </w:t>
      </w:r>
      <w:proofErr w:type="spellStart"/>
      <w:r w:rsidR="00CE03E5" w:rsidRPr="00CE03E5">
        <w:rPr>
          <w:rFonts w:ascii="Book Antiqua" w:eastAsia="Book Antiqua" w:hAnsi="Book Antiqua" w:cs="Book Antiqua"/>
          <w:i/>
          <w:iCs/>
          <w:sz w:val="20"/>
          <w:szCs w:val="20"/>
          <w:lang w:eastAsia="id-ID"/>
        </w:rPr>
        <w:t>Dinsos</w:t>
      </w:r>
      <w:proofErr w:type="spellEnd"/>
      <w:r w:rsidR="00CE03E5" w:rsidRPr="00CE03E5">
        <w:rPr>
          <w:rFonts w:ascii="Book Antiqua" w:eastAsia="Book Antiqua" w:hAnsi="Book Antiqua" w:cs="Book Antiqua"/>
          <w:i/>
          <w:iCs/>
          <w:sz w:val="20"/>
          <w:szCs w:val="20"/>
          <w:lang w:eastAsia="id-ID"/>
        </w:rPr>
        <w:t xml:space="preserve"> P3AKB sebagai </w:t>
      </w:r>
      <w:proofErr w:type="spellStart"/>
      <w:r w:rsidR="00CE03E5" w:rsidRPr="00CE03E5">
        <w:rPr>
          <w:rFonts w:ascii="Book Antiqua" w:eastAsia="Book Antiqua" w:hAnsi="Book Antiqua" w:cs="Book Antiqua"/>
          <w:i/>
          <w:iCs/>
          <w:sz w:val="20"/>
          <w:szCs w:val="20"/>
          <w:lang w:eastAsia="id-ID"/>
        </w:rPr>
        <w:t>leading</w:t>
      </w:r>
      <w:proofErr w:type="spellEnd"/>
      <w:r w:rsidR="00CE03E5" w:rsidRPr="00CE03E5">
        <w:rPr>
          <w:rFonts w:ascii="Book Antiqua" w:eastAsia="Book Antiqua" w:hAnsi="Book Antiqua" w:cs="Book Antiqua"/>
          <w:i/>
          <w:iCs/>
          <w:sz w:val="20"/>
          <w:szCs w:val="20"/>
          <w:lang w:eastAsia="id-ID"/>
        </w:rPr>
        <w:t xml:space="preserve"> </w:t>
      </w:r>
      <w:proofErr w:type="spellStart"/>
      <w:r w:rsidR="00CE03E5" w:rsidRPr="00CE03E5">
        <w:rPr>
          <w:rFonts w:ascii="Book Antiqua" w:eastAsia="Book Antiqua" w:hAnsi="Book Antiqua" w:cs="Book Antiqua"/>
          <w:i/>
          <w:iCs/>
          <w:sz w:val="20"/>
          <w:szCs w:val="20"/>
          <w:lang w:eastAsia="id-ID"/>
        </w:rPr>
        <w:t>sector</w:t>
      </w:r>
      <w:proofErr w:type="spellEnd"/>
      <w:r w:rsidR="00CE03E5" w:rsidRPr="00CE03E5">
        <w:rPr>
          <w:rFonts w:ascii="Book Antiqua" w:eastAsia="Book Antiqua" w:hAnsi="Book Antiqua" w:cs="Book Antiqua"/>
          <w:i/>
          <w:iCs/>
          <w:sz w:val="20"/>
          <w:szCs w:val="20"/>
          <w:lang w:eastAsia="id-ID"/>
        </w:rPr>
        <w:t xml:space="preserve"> telah membentuk layanan terpadu </w:t>
      </w:r>
      <w:proofErr w:type="spellStart"/>
      <w:r w:rsidR="00CE03E5" w:rsidRPr="00CE03E5">
        <w:rPr>
          <w:rFonts w:ascii="Book Antiqua" w:eastAsia="Book Antiqua" w:hAnsi="Book Antiqua" w:cs="Book Antiqua"/>
          <w:i/>
          <w:iCs/>
          <w:sz w:val="20"/>
          <w:szCs w:val="20"/>
          <w:lang w:eastAsia="id-ID"/>
        </w:rPr>
        <w:t>antarlembaga</w:t>
      </w:r>
      <w:proofErr w:type="spellEnd"/>
      <w:r w:rsidR="00CE03E5" w:rsidRPr="00CE03E5">
        <w:rPr>
          <w:rFonts w:ascii="Book Antiqua" w:eastAsia="Book Antiqua" w:hAnsi="Book Antiqua" w:cs="Book Antiqua"/>
          <w:i/>
          <w:iCs/>
          <w:sz w:val="20"/>
          <w:szCs w:val="20"/>
          <w:lang w:eastAsia="id-ID"/>
        </w:rPr>
        <w:t xml:space="preserve"> dan satgas perlindungan perempuan dan anak di tingkat kecamatan serta desa.</w:t>
      </w:r>
      <w:r w:rsidR="00582FF4" w:rsidRPr="00582FF4">
        <w:t xml:space="preserve"> </w:t>
      </w:r>
      <w:r w:rsidR="00582FF4" w:rsidRPr="00582FF4">
        <w:rPr>
          <w:rFonts w:ascii="Book Antiqua" w:eastAsia="Book Antiqua" w:hAnsi="Book Antiqua" w:cs="Book Antiqua"/>
          <w:i/>
          <w:iCs/>
          <w:sz w:val="20"/>
          <w:szCs w:val="20"/>
          <w:lang w:eastAsia="id-ID"/>
        </w:rPr>
        <w:t xml:space="preserve">Namun ditinjau dari dimensi sosiokultural pada masyarakat </w:t>
      </w:r>
      <w:proofErr w:type="spellStart"/>
      <w:r w:rsidR="00582FF4" w:rsidRPr="00582FF4">
        <w:rPr>
          <w:rFonts w:ascii="Book Antiqua" w:eastAsia="Book Antiqua" w:hAnsi="Book Antiqua" w:cs="Book Antiqua"/>
          <w:i/>
          <w:iCs/>
          <w:sz w:val="20"/>
          <w:szCs w:val="20"/>
          <w:lang w:eastAsia="id-ID"/>
        </w:rPr>
        <w:t>Pandalungan</w:t>
      </w:r>
      <w:proofErr w:type="spellEnd"/>
      <w:r w:rsidR="00582FF4" w:rsidRPr="00582FF4">
        <w:rPr>
          <w:rFonts w:ascii="Book Antiqua" w:eastAsia="Book Antiqua" w:hAnsi="Book Antiqua" w:cs="Book Antiqua"/>
          <w:i/>
          <w:iCs/>
          <w:sz w:val="20"/>
          <w:szCs w:val="20"/>
          <w:lang w:eastAsia="id-ID"/>
        </w:rPr>
        <w:t xml:space="preserve">, budaya yang sangat religius dan </w:t>
      </w:r>
      <w:proofErr w:type="spellStart"/>
      <w:r w:rsidR="00582FF4" w:rsidRPr="00582FF4">
        <w:rPr>
          <w:rFonts w:ascii="Book Antiqua" w:eastAsia="Book Antiqua" w:hAnsi="Book Antiqua" w:cs="Book Antiqua"/>
          <w:i/>
          <w:iCs/>
          <w:sz w:val="20"/>
          <w:szCs w:val="20"/>
          <w:lang w:eastAsia="id-ID"/>
        </w:rPr>
        <w:t>patriarkal</w:t>
      </w:r>
      <w:proofErr w:type="spellEnd"/>
      <w:r w:rsidR="00582FF4" w:rsidRPr="00582FF4">
        <w:rPr>
          <w:rFonts w:ascii="Book Antiqua" w:eastAsia="Book Antiqua" w:hAnsi="Book Antiqua" w:cs="Book Antiqua"/>
          <w:i/>
          <w:iCs/>
          <w:sz w:val="20"/>
          <w:szCs w:val="20"/>
          <w:lang w:eastAsia="id-ID"/>
        </w:rPr>
        <w:t xml:space="preserve"> memengaruhi cara pandang terhadap kekerasan anak. Banyak kasus yang awalnya tidak dilaporkan karena mempertimbangkan kehormatan keluarga. Maka dari itu, Agar sinkronisasi hukum dan kebijakan publik lebih efektif, diperlukan adanya peningkatan jumlah psikolog dan rumah aman, pengembangan sistem pelaporan terpadu berbasis teknologi, program edukasi hukum berbasis agama dan budaya lokal, </w:t>
      </w:r>
      <w:proofErr w:type="spellStart"/>
      <w:r w:rsidR="00582FF4" w:rsidRPr="00582FF4">
        <w:rPr>
          <w:rFonts w:ascii="Book Antiqua" w:eastAsia="Book Antiqua" w:hAnsi="Book Antiqua" w:cs="Book Antiqua"/>
          <w:i/>
          <w:iCs/>
          <w:sz w:val="20"/>
          <w:szCs w:val="20"/>
          <w:lang w:eastAsia="id-ID"/>
        </w:rPr>
        <w:t>monitoring</w:t>
      </w:r>
      <w:proofErr w:type="spellEnd"/>
      <w:r w:rsidR="00582FF4" w:rsidRPr="00582FF4">
        <w:rPr>
          <w:rFonts w:ascii="Book Antiqua" w:eastAsia="Book Antiqua" w:hAnsi="Book Antiqua" w:cs="Book Antiqua"/>
          <w:i/>
          <w:iCs/>
          <w:sz w:val="20"/>
          <w:szCs w:val="20"/>
          <w:lang w:eastAsia="id-ID"/>
        </w:rPr>
        <w:t xml:space="preserve"> dan evaluasi berbasis </w:t>
      </w:r>
      <w:proofErr w:type="spellStart"/>
      <w:r w:rsidR="00582FF4" w:rsidRPr="00582FF4">
        <w:rPr>
          <w:rFonts w:ascii="Book Antiqua" w:eastAsia="Book Antiqua" w:hAnsi="Book Antiqua" w:cs="Book Antiqua"/>
          <w:i/>
          <w:iCs/>
          <w:sz w:val="20"/>
          <w:szCs w:val="20"/>
          <w:lang w:eastAsia="id-ID"/>
        </w:rPr>
        <w:t>outcome</w:t>
      </w:r>
      <w:proofErr w:type="spellEnd"/>
      <w:r w:rsidR="00582FF4" w:rsidRPr="00582FF4">
        <w:rPr>
          <w:rFonts w:ascii="Book Antiqua" w:eastAsia="Book Antiqua" w:hAnsi="Book Antiqua" w:cs="Book Antiqua"/>
          <w:i/>
          <w:iCs/>
          <w:sz w:val="20"/>
          <w:szCs w:val="20"/>
          <w:lang w:eastAsia="id-ID"/>
        </w:rPr>
        <w:t xml:space="preserve">, bukan hanya </w:t>
      </w:r>
      <w:proofErr w:type="spellStart"/>
      <w:r w:rsidR="00582FF4" w:rsidRPr="00582FF4">
        <w:rPr>
          <w:rFonts w:ascii="Book Antiqua" w:eastAsia="Book Antiqua" w:hAnsi="Book Antiqua" w:cs="Book Antiqua"/>
          <w:i/>
          <w:iCs/>
          <w:sz w:val="20"/>
          <w:szCs w:val="20"/>
          <w:lang w:eastAsia="id-ID"/>
        </w:rPr>
        <w:t>output</w:t>
      </w:r>
      <w:proofErr w:type="spellEnd"/>
      <w:r w:rsidR="00582FF4" w:rsidRPr="00582FF4">
        <w:rPr>
          <w:rFonts w:ascii="Book Antiqua" w:eastAsia="Book Antiqua" w:hAnsi="Book Antiqua" w:cs="Book Antiqua"/>
          <w:i/>
          <w:iCs/>
          <w:sz w:val="20"/>
          <w:szCs w:val="20"/>
          <w:lang w:eastAsia="id-ID"/>
        </w:rPr>
        <w:t xml:space="preserve"> administratif, dan pelibatan komunitas lokal seperti pesantren dan organisasi perempuan dalam pencegahan kekerasan.</w:t>
      </w:r>
    </w:p>
    <w:p w14:paraId="1BC5C425" w14:textId="77777777" w:rsidR="00B01155" w:rsidRDefault="00B01155" w:rsidP="00582FF4">
      <w:pPr>
        <w:spacing w:after="0" w:line="240" w:lineRule="auto"/>
        <w:rPr>
          <w:rFonts w:ascii="Book Antiqua" w:eastAsia="Book Antiqua" w:hAnsi="Book Antiqua" w:cs="Book Antiqua"/>
          <w:i/>
          <w:iCs/>
          <w:sz w:val="20"/>
          <w:szCs w:val="20"/>
          <w:lang w:val="en-US" w:eastAsia="id-ID"/>
        </w:rPr>
      </w:pPr>
    </w:p>
    <w:p w14:paraId="020ED4EA" w14:textId="65A899A5" w:rsidR="00E0025D" w:rsidRDefault="00E0025D" w:rsidP="003609AC">
      <w:pPr>
        <w:spacing w:line="240" w:lineRule="auto"/>
        <w:jc w:val="both"/>
        <w:rPr>
          <w:rFonts w:ascii="Book Antiqua" w:hAnsi="Book Antiqua"/>
          <w:i/>
          <w:iCs/>
          <w:sz w:val="20"/>
          <w:szCs w:val="20"/>
        </w:rPr>
      </w:pPr>
      <w:r w:rsidRPr="003609AC">
        <w:rPr>
          <w:rFonts w:ascii="Book Antiqua" w:hAnsi="Book Antiqua"/>
          <w:i/>
          <w:iCs/>
          <w:sz w:val="20"/>
          <w:szCs w:val="20"/>
        </w:rPr>
        <w:t xml:space="preserve">Kata Kunci: Sinkronisasi Hukum; Kebijakan Publik; Perlindungan Anak; Kekerasan terhadap </w:t>
      </w:r>
      <w:proofErr w:type="spellStart"/>
      <w:r w:rsidRPr="003609AC">
        <w:rPr>
          <w:rFonts w:ascii="Book Antiqua" w:hAnsi="Book Antiqua"/>
          <w:i/>
          <w:iCs/>
          <w:sz w:val="20"/>
          <w:szCs w:val="20"/>
        </w:rPr>
        <w:t>Anak;Masyarakat</w:t>
      </w:r>
      <w:proofErr w:type="spellEnd"/>
      <w:r w:rsidRPr="003609AC">
        <w:rPr>
          <w:rFonts w:ascii="Book Antiqua" w:hAnsi="Book Antiqua"/>
          <w:i/>
          <w:iCs/>
          <w:sz w:val="20"/>
          <w:szCs w:val="20"/>
        </w:rPr>
        <w:t xml:space="preserve"> </w:t>
      </w:r>
      <w:proofErr w:type="spellStart"/>
      <w:r w:rsidRPr="003609AC">
        <w:rPr>
          <w:rFonts w:ascii="Book Antiqua" w:hAnsi="Book Antiqua"/>
          <w:i/>
          <w:iCs/>
          <w:sz w:val="20"/>
          <w:szCs w:val="20"/>
        </w:rPr>
        <w:t>Pandalungan</w:t>
      </w:r>
      <w:proofErr w:type="spellEnd"/>
      <w:r w:rsidRPr="003609AC">
        <w:rPr>
          <w:rFonts w:ascii="Book Antiqua" w:hAnsi="Book Antiqua"/>
          <w:i/>
          <w:iCs/>
          <w:sz w:val="20"/>
          <w:szCs w:val="20"/>
        </w:rPr>
        <w:t xml:space="preserve"> Bondowoso</w:t>
      </w:r>
      <w:r w:rsidR="00F0116E">
        <w:rPr>
          <w:rFonts w:ascii="Book Antiqua" w:hAnsi="Book Antiqua"/>
          <w:i/>
          <w:iCs/>
          <w:sz w:val="20"/>
          <w:szCs w:val="20"/>
        </w:rPr>
        <w:t>.</w:t>
      </w:r>
    </w:p>
    <w:p w14:paraId="5A4B7DDE" w14:textId="1D289E7E" w:rsidR="00E12469" w:rsidRDefault="00E12469" w:rsidP="003609AC">
      <w:pPr>
        <w:spacing w:line="240" w:lineRule="auto"/>
        <w:jc w:val="both"/>
        <w:rPr>
          <w:rFonts w:ascii="Book Antiqua" w:hAnsi="Book Antiqua"/>
          <w:i/>
          <w:iCs/>
          <w:sz w:val="20"/>
          <w:szCs w:val="20"/>
        </w:rPr>
      </w:pPr>
    </w:p>
    <w:p w14:paraId="3A551061" w14:textId="6FDE75CC" w:rsidR="00E12469" w:rsidRDefault="00E12469" w:rsidP="008223EC">
      <w:pPr>
        <w:pStyle w:val="ListParagraph"/>
        <w:numPr>
          <w:ilvl w:val="0"/>
          <w:numId w:val="1"/>
        </w:numPr>
        <w:spacing w:line="240" w:lineRule="auto"/>
        <w:ind w:left="284" w:hanging="284"/>
        <w:jc w:val="both"/>
        <w:rPr>
          <w:rFonts w:ascii="Book Antiqua" w:hAnsi="Book Antiqua"/>
          <w:b/>
          <w:bCs/>
          <w:sz w:val="24"/>
          <w:szCs w:val="24"/>
        </w:rPr>
      </w:pPr>
      <w:r w:rsidRPr="00E12469">
        <w:rPr>
          <w:rFonts w:ascii="Book Antiqua" w:hAnsi="Book Antiqua"/>
          <w:b/>
          <w:bCs/>
          <w:sz w:val="24"/>
          <w:szCs w:val="24"/>
        </w:rPr>
        <w:t>Pendahuluan</w:t>
      </w:r>
    </w:p>
    <w:p w14:paraId="54E7465C" w14:textId="03D997B3" w:rsidR="001E6BEF" w:rsidRDefault="00E12469" w:rsidP="00CB7A33">
      <w:pPr>
        <w:spacing w:line="240" w:lineRule="auto"/>
        <w:ind w:firstLine="851"/>
        <w:jc w:val="both"/>
        <w:rPr>
          <w:rFonts w:ascii="Book Antiqua" w:hAnsi="Book Antiqua"/>
        </w:rPr>
      </w:pPr>
      <w:r w:rsidRPr="00E12469">
        <w:rPr>
          <w:rFonts w:ascii="Book Antiqua" w:hAnsi="Book Antiqua"/>
        </w:rPr>
        <w:t xml:space="preserve">Kabupaten Bondowoso dikenal sebagai salah satu daerah dengan kultur religius yang kuat dan </w:t>
      </w:r>
      <w:r w:rsidR="00D84B7C">
        <w:rPr>
          <w:rFonts w:ascii="Book Antiqua" w:hAnsi="Book Antiqua"/>
        </w:rPr>
        <w:t>kerap</w:t>
      </w:r>
      <w:r w:rsidRPr="00E12469">
        <w:rPr>
          <w:rFonts w:ascii="Book Antiqua" w:hAnsi="Book Antiqua"/>
        </w:rPr>
        <w:t xml:space="preserve"> disebut sebagai kota santri.</w:t>
      </w:r>
      <w:r w:rsidR="00BA083E">
        <w:rPr>
          <w:rStyle w:val="FootnoteReference"/>
          <w:rFonts w:ascii="Book Antiqua" w:hAnsi="Book Antiqua"/>
        </w:rPr>
        <w:footnoteReference w:id="1"/>
      </w:r>
      <w:r w:rsidRPr="00E12469">
        <w:rPr>
          <w:rFonts w:ascii="Book Antiqua" w:hAnsi="Book Antiqua"/>
        </w:rPr>
        <w:t xml:space="preserve"> Namun, di balik identitas religius tersebut, masih banyak </w:t>
      </w:r>
      <w:r w:rsidR="00FD62E5">
        <w:rPr>
          <w:rFonts w:ascii="Book Antiqua" w:hAnsi="Book Antiqua"/>
        </w:rPr>
        <w:t xml:space="preserve">terjadi </w:t>
      </w:r>
      <w:r w:rsidRPr="00E12469">
        <w:rPr>
          <w:rFonts w:ascii="Book Antiqua" w:hAnsi="Book Antiqua"/>
        </w:rPr>
        <w:t xml:space="preserve">kasus kekerasan terhadap anak. </w:t>
      </w:r>
      <w:r w:rsidR="00FF19B8" w:rsidRPr="00FF19B8">
        <w:rPr>
          <w:rFonts w:ascii="Book Antiqua" w:hAnsi="Book Antiqua"/>
        </w:rPr>
        <w:t>Data dari Dinas Pemberdayaan Perempuan dan Perlindungan Anak Dan Keluarga Berencana (DP3AKB) Kabupaten Bondowoso menunjukkan bahwa sepanjang beberapa tahun terakhir, kasus kekerasan terhadap anak, baik fisik, psikis, maupun seksual, terus meningkat secara signifikan.</w:t>
      </w:r>
      <w:r w:rsidR="00DD7191">
        <w:rPr>
          <w:rStyle w:val="FootnoteReference"/>
          <w:rFonts w:ascii="Book Antiqua" w:hAnsi="Book Antiqua"/>
        </w:rPr>
        <w:footnoteReference w:id="2"/>
      </w:r>
      <w:r w:rsidR="00FF19B8" w:rsidRPr="00FF19B8">
        <w:rPr>
          <w:rFonts w:ascii="Book Antiqua" w:hAnsi="Book Antiqua"/>
        </w:rPr>
        <w:t xml:space="preserve"> Kondisi ini memperlihatkan adanya ironi sosial antara nilai-nilai keagamaan masyarakat dengan realitas kekerasan yang menimpa anak-anak.</w:t>
      </w:r>
    </w:p>
    <w:p w14:paraId="52B8254F" w14:textId="36FD4263" w:rsidR="00D30B5A" w:rsidRDefault="00CB7A33" w:rsidP="00D33D6D">
      <w:pPr>
        <w:spacing w:line="240" w:lineRule="auto"/>
        <w:ind w:firstLine="851"/>
        <w:jc w:val="both"/>
        <w:rPr>
          <w:rFonts w:ascii="Book Antiqua" w:hAnsi="Book Antiqua"/>
        </w:rPr>
      </w:pPr>
      <w:r w:rsidRPr="00CB7A33">
        <w:rPr>
          <w:rFonts w:ascii="Book Antiqua" w:hAnsi="Book Antiqua"/>
        </w:rPr>
        <w:t xml:space="preserve">Bondowoso juga dikenal sebagai wilayah dengan karakter budaya </w:t>
      </w:r>
      <w:proofErr w:type="spellStart"/>
      <w:r w:rsidRPr="00CB7A33">
        <w:rPr>
          <w:rFonts w:ascii="Book Antiqua" w:hAnsi="Book Antiqua"/>
        </w:rPr>
        <w:t>Pandalungan</w:t>
      </w:r>
      <w:proofErr w:type="spellEnd"/>
      <w:r w:rsidRPr="00CB7A33">
        <w:rPr>
          <w:rFonts w:ascii="Book Antiqua" w:hAnsi="Book Antiqua"/>
        </w:rPr>
        <w:t xml:space="preserve">, yaitu perpaduan antara budaya Madura dan Jawa yang melahirkan corak sosial tersendiri dalam pola komunikasi, struktur keluarga, pandangan moral, penyelesaian konflik. Karakter budaya </w:t>
      </w:r>
      <w:proofErr w:type="spellStart"/>
      <w:r w:rsidRPr="00CB7A33">
        <w:rPr>
          <w:rFonts w:ascii="Book Antiqua" w:hAnsi="Book Antiqua"/>
        </w:rPr>
        <w:t>Pandalungan</w:t>
      </w:r>
      <w:proofErr w:type="spellEnd"/>
      <w:r w:rsidRPr="00CB7A33">
        <w:rPr>
          <w:rFonts w:ascii="Book Antiqua" w:hAnsi="Book Antiqua"/>
        </w:rPr>
        <w:t xml:space="preserve"> yang menjunjung tinggi nilai kehormatan keluarga, hierarki orang tua, dan penekanan pada penyelesaian konflik secara kekeluargaan, </w:t>
      </w:r>
      <w:proofErr w:type="spellStart"/>
      <w:r w:rsidRPr="00CB7A33">
        <w:rPr>
          <w:rFonts w:ascii="Book Antiqua" w:hAnsi="Book Antiqua"/>
        </w:rPr>
        <w:t>seringkali</w:t>
      </w:r>
      <w:proofErr w:type="spellEnd"/>
      <w:r w:rsidRPr="00CB7A33">
        <w:rPr>
          <w:rFonts w:ascii="Book Antiqua" w:hAnsi="Book Antiqua"/>
        </w:rPr>
        <w:t xml:space="preserve"> berpengaruh terhadap bagaimana kasus kekerasan terhadap anak dipersepsikan dan ditangani. Dalam beberapa kasus, budaya “tutup aib” dan kepatuhan pada otoritas keluarga membuat peristiwa kekerasan terutama kekerasan seksual tidak segera dilaporkan kepada aparat penegak hukum. Hal ini mengakibatkan anak sebagai korban berada dalam posisi rentan, bahkan</w:t>
      </w:r>
      <w:r w:rsidR="00E02A2A">
        <w:rPr>
          <w:rFonts w:ascii="Book Antiqua" w:hAnsi="Book Antiqua"/>
        </w:rPr>
        <w:t xml:space="preserve"> </w:t>
      </w:r>
      <w:r w:rsidRPr="00CB7A33">
        <w:rPr>
          <w:rFonts w:ascii="Book Antiqua" w:hAnsi="Book Antiqua"/>
        </w:rPr>
        <w:t>berpotens</w:t>
      </w:r>
      <w:r w:rsidR="00E02A2A">
        <w:rPr>
          <w:rFonts w:ascii="Book Antiqua" w:hAnsi="Book Antiqua"/>
        </w:rPr>
        <w:t xml:space="preserve">i </w:t>
      </w:r>
      <w:r w:rsidRPr="00CB7A33">
        <w:rPr>
          <w:rFonts w:ascii="Book Antiqua" w:hAnsi="Book Antiqua"/>
        </w:rPr>
        <w:t>mengalami</w:t>
      </w:r>
      <w:r w:rsidR="00E02A2A">
        <w:rPr>
          <w:rFonts w:ascii="Book Antiqua" w:hAnsi="Book Antiqua"/>
        </w:rPr>
        <w:t xml:space="preserve"> </w:t>
      </w:r>
      <w:proofErr w:type="spellStart"/>
      <w:r w:rsidRPr="00CB7A33">
        <w:rPr>
          <w:rFonts w:ascii="Book Antiqua" w:hAnsi="Book Antiqua"/>
        </w:rPr>
        <w:t>reviktimisasi</w:t>
      </w:r>
      <w:proofErr w:type="spellEnd"/>
      <w:r w:rsidR="00E02A2A">
        <w:rPr>
          <w:rFonts w:ascii="Book Antiqua" w:hAnsi="Book Antiqua"/>
        </w:rPr>
        <w:t>.</w:t>
      </w:r>
    </w:p>
    <w:p w14:paraId="7A3FE49C" w14:textId="7D401B67" w:rsidR="00E12469" w:rsidRPr="00E12469" w:rsidRDefault="00E12469" w:rsidP="008223EC">
      <w:pPr>
        <w:spacing w:line="240" w:lineRule="auto"/>
        <w:ind w:firstLine="851"/>
        <w:jc w:val="both"/>
        <w:rPr>
          <w:rFonts w:ascii="Book Antiqua" w:hAnsi="Book Antiqua"/>
        </w:rPr>
      </w:pPr>
      <w:r w:rsidRPr="00E12469">
        <w:rPr>
          <w:rFonts w:ascii="Book Antiqua" w:hAnsi="Book Antiqua"/>
        </w:rPr>
        <w:lastRenderedPageBreak/>
        <w:t xml:space="preserve">Secara normatif, perlindungan anak telah diatur dalam berbagai peraturan </w:t>
      </w:r>
      <w:r w:rsidRPr="001B1B51">
        <w:rPr>
          <w:rFonts w:ascii="Book Antiqua" w:hAnsi="Book Antiqua"/>
        </w:rPr>
        <w:t xml:space="preserve">perundang-undangan seperti </w:t>
      </w:r>
      <w:proofErr w:type="spellStart"/>
      <w:r w:rsidRPr="001B1B51">
        <w:rPr>
          <w:rFonts w:ascii="Book Antiqua" w:hAnsi="Book Antiqua"/>
        </w:rPr>
        <w:t>Undang-Undang</w:t>
      </w:r>
      <w:proofErr w:type="spellEnd"/>
      <w:r w:rsidRPr="001B1B51">
        <w:rPr>
          <w:rFonts w:ascii="Book Antiqua" w:hAnsi="Book Antiqua"/>
        </w:rPr>
        <w:t xml:space="preserve"> Nomor 35 Tahun 2014 tentang Perlindungan Anak, Peraturan Pemerintah Nomor 78 Tahun 2021 tentang Perlindungan Khusus bagi Anak,</w:t>
      </w:r>
      <w:r w:rsidR="006A7A7C" w:rsidRPr="001B1B51">
        <w:rPr>
          <w:rStyle w:val="FootnoteReference"/>
          <w:rFonts w:ascii="Book Antiqua" w:hAnsi="Book Antiqua"/>
        </w:rPr>
        <w:footnoteReference w:id="3"/>
      </w:r>
      <w:r w:rsidRPr="001B1B51">
        <w:rPr>
          <w:rFonts w:ascii="Book Antiqua" w:hAnsi="Book Antiqua"/>
        </w:rPr>
        <w:t xml:space="preserve"> serta Peraturan Daerah Provinsi Jawa Timur</w:t>
      </w:r>
      <w:r w:rsidR="008223EC" w:rsidRPr="001B1B51">
        <w:rPr>
          <w:rFonts w:ascii="Book Antiqua" w:hAnsi="Book Antiqua"/>
        </w:rPr>
        <w:t xml:space="preserve"> </w:t>
      </w:r>
      <w:r w:rsidRPr="001B1B51">
        <w:rPr>
          <w:rFonts w:ascii="Book Antiqua" w:hAnsi="Book Antiqua"/>
        </w:rPr>
        <w:t xml:space="preserve">Nomor 3 Tahun 2018 tentang Penyelenggaraan Perlindungan Perempuan dan Anak Korban Kekerasan. Di tingkat lokal, Pemerintah Kabupaten Bondowoso juga telah memiliki beberapa kebijakan dan program melalui DP3A dan lembaga layanan seperti UPTD PPA (Unit Pelayanan </w:t>
      </w:r>
      <w:proofErr w:type="spellStart"/>
      <w:r w:rsidRPr="001B1B51">
        <w:rPr>
          <w:rFonts w:ascii="Book Antiqua" w:hAnsi="Book Antiqua"/>
        </w:rPr>
        <w:t>Tekhnis</w:t>
      </w:r>
      <w:proofErr w:type="spellEnd"/>
      <w:r w:rsidRPr="001B1B51">
        <w:rPr>
          <w:rFonts w:ascii="Book Antiqua" w:hAnsi="Book Antiqua"/>
        </w:rPr>
        <w:t xml:space="preserve"> Daerah Perlindungan Perempuan dan Anak) Kabupaten Bondowoso.</w:t>
      </w:r>
      <w:r w:rsidR="004314E0" w:rsidRPr="001B1B51">
        <w:rPr>
          <w:rStyle w:val="FootnoteReference"/>
          <w:rFonts w:ascii="Book Antiqua" w:hAnsi="Book Antiqua"/>
        </w:rPr>
        <w:footnoteReference w:id="4"/>
      </w:r>
    </w:p>
    <w:p w14:paraId="30D56BF1" w14:textId="77777777" w:rsidR="007E4161" w:rsidRDefault="00E12469" w:rsidP="005D38A1">
      <w:pPr>
        <w:spacing w:line="240" w:lineRule="auto"/>
        <w:ind w:firstLine="851"/>
        <w:jc w:val="both"/>
        <w:rPr>
          <w:rFonts w:ascii="Book Antiqua" w:hAnsi="Book Antiqua"/>
        </w:rPr>
      </w:pPr>
      <w:r w:rsidRPr="00E12469">
        <w:rPr>
          <w:rFonts w:ascii="Book Antiqua" w:hAnsi="Book Antiqua"/>
        </w:rPr>
        <w:t xml:space="preserve">Namun, dalam praktiknya, pelaksanaan kebijakan publik sering kali tidak berjalan seiring dengan ketentuan hukum yang ada. Masih ditemukan kendala dalam aspek koordinasi </w:t>
      </w:r>
      <w:proofErr w:type="spellStart"/>
      <w:r w:rsidRPr="00E12469">
        <w:rPr>
          <w:rFonts w:ascii="Book Antiqua" w:hAnsi="Book Antiqua"/>
        </w:rPr>
        <w:t>antarinstansi</w:t>
      </w:r>
      <w:proofErr w:type="spellEnd"/>
      <w:r w:rsidRPr="00E12469">
        <w:rPr>
          <w:rFonts w:ascii="Book Antiqua" w:hAnsi="Book Antiqua"/>
        </w:rPr>
        <w:t>, keterbatasan sumber daya manusia, serta rendahnya pemahaman masyarakat tentang hak-hak anak. Akibatnya, efektivitas hukum dan kebijakan publik dalam melindungi anak korban kekerasan belum mencapai hasil yang optimal.</w:t>
      </w:r>
      <w:r w:rsidR="009B4C8E">
        <w:rPr>
          <w:rStyle w:val="FootnoteReference"/>
          <w:rFonts w:ascii="Book Antiqua" w:hAnsi="Book Antiqua"/>
        </w:rPr>
        <w:footnoteReference w:id="5"/>
      </w:r>
      <w:r w:rsidRPr="00E12469">
        <w:rPr>
          <w:rFonts w:ascii="Book Antiqua" w:hAnsi="Book Antiqua"/>
        </w:rPr>
        <w:t xml:space="preserve"> </w:t>
      </w:r>
      <w:r w:rsidR="00905FF7" w:rsidRPr="00905FF7">
        <w:rPr>
          <w:rFonts w:ascii="Book Antiqua" w:hAnsi="Book Antiqua"/>
        </w:rPr>
        <w:t xml:space="preserve">Oleh karena itu, penting untuk dilakukan penelitian mendalam tentang sinkronisasi hukum dan kebijakan publik dalam perlindungan anak korban kekerasan di Kabupaten Bondowoso, agar dapat ditemukan model perlindungan yang lebih efektif, integratif, dan berkeadilan. </w:t>
      </w:r>
    </w:p>
    <w:p w14:paraId="789FD0D2" w14:textId="28FAB12E" w:rsidR="00026300" w:rsidRDefault="00002685" w:rsidP="00F208B1">
      <w:pPr>
        <w:spacing w:line="240" w:lineRule="auto"/>
        <w:ind w:firstLine="851"/>
        <w:jc w:val="both"/>
        <w:rPr>
          <w:rFonts w:ascii="Book Antiqua" w:hAnsi="Book Antiqua"/>
        </w:rPr>
      </w:pPr>
      <w:r w:rsidRPr="00002685">
        <w:rPr>
          <w:rFonts w:ascii="Book Antiqua" w:hAnsi="Book Antiqua"/>
        </w:rPr>
        <w:t xml:space="preserve">Hasil kajian literatur menunjukkan bahwa penelitian mengenai topik </w:t>
      </w:r>
      <w:r w:rsidR="00F63F93">
        <w:rPr>
          <w:rFonts w:ascii="Book Antiqua" w:hAnsi="Book Antiqua"/>
        </w:rPr>
        <w:t>h</w:t>
      </w:r>
      <w:r w:rsidR="00F63F93" w:rsidRPr="00F63F93">
        <w:rPr>
          <w:rFonts w:ascii="Book Antiqua" w:hAnsi="Book Antiqua"/>
        </w:rPr>
        <w:t xml:space="preserve">ukum dan </w:t>
      </w:r>
      <w:r w:rsidR="00F63F93">
        <w:rPr>
          <w:rFonts w:ascii="Book Antiqua" w:hAnsi="Book Antiqua"/>
        </w:rPr>
        <w:t>k</w:t>
      </w:r>
      <w:r w:rsidR="00F63F93" w:rsidRPr="00F63F93">
        <w:rPr>
          <w:rFonts w:ascii="Book Antiqua" w:hAnsi="Book Antiqua"/>
        </w:rPr>
        <w:t xml:space="preserve">ebijakan </w:t>
      </w:r>
      <w:r w:rsidR="00F63F93">
        <w:rPr>
          <w:rFonts w:ascii="Book Antiqua" w:hAnsi="Book Antiqua"/>
        </w:rPr>
        <w:t>p</w:t>
      </w:r>
      <w:r w:rsidR="00F63F93" w:rsidRPr="00F63F93">
        <w:rPr>
          <w:rFonts w:ascii="Book Antiqua" w:hAnsi="Book Antiqua"/>
        </w:rPr>
        <w:t xml:space="preserve">ublik dalam </w:t>
      </w:r>
      <w:r w:rsidR="00F63F93">
        <w:rPr>
          <w:rFonts w:ascii="Book Antiqua" w:hAnsi="Book Antiqua"/>
        </w:rPr>
        <w:t>p</w:t>
      </w:r>
      <w:r w:rsidR="00F63F93" w:rsidRPr="00F63F93">
        <w:rPr>
          <w:rFonts w:ascii="Book Antiqua" w:hAnsi="Book Antiqua"/>
        </w:rPr>
        <w:t xml:space="preserve">erlindungan </w:t>
      </w:r>
      <w:r w:rsidR="00F63F93">
        <w:rPr>
          <w:rFonts w:ascii="Book Antiqua" w:hAnsi="Book Antiqua"/>
        </w:rPr>
        <w:t>a</w:t>
      </w:r>
      <w:r w:rsidR="00F63F93" w:rsidRPr="00F63F93">
        <w:rPr>
          <w:rFonts w:ascii="Book Antiqua" w:hAnsi="Book Antiqua"/>
        </w:rPr>
        <w:t xml:space="preserve">nak </w:t>
      </w:r>
      <w:r w:rsidR="00F63F93">
        <w:rPr>
          <w:rFonts w:ascii="Book Antiqua" w:hAnsi="Book Antiqua"/>
        </w:rPr>
        <w:t>k</w:t>
      </w:r>
      <w:r w:rsidR="00F63F93" w:rsidRPr="00F63F93">
        <w:rPr>
          <w:rFonts w:ascii="Book Antiqua" w:hAnsi="Book Antiqua"/>
        </w:rPr>
        <w:t xml:space="preserve">orban </w:t>
      </w:r>
      <w:r w:rsidR="00F63F93">
        <w:rPr>
          <w:rFonts w:ascii="Book Antiqua" w:hAnsi="Book Antiqua"/>
        </w:rPr>
        <w:t>k</w:t>
      </w:r>
      <w:r w:rsidR="00F63F93" w:rsidRPr="00F63F93">
        <w:rPr>
          <w:rFonts w:ascii="Book Antiqua" w:hAnsi="Book Antiqua"/>
        </w:rPr>
        <w:t xml:space="preserve">ekerasan pada </w:t>
      </w:r>
      <w:r w:rsidR="00F63F93">
        <w:rPr>
          <w:rFonts w:ascii="Book Antiqua" w:hAnsi="Book Antiqua"/>
        </w:rPr>
        <w:t>m</w:t>
      </w:r>
      <w:r w:rsidR="00F63F93" w:rsidRPr="00F63F93">
        <w:rPr>
          <w:rFonts w:ascii="Book Antiqua" w:hAnsi="Book Antiqua"/>
        </w:rPr>
        <w:t xml:space="preserve">asyarakat </w:t>
      </w:r>
      <w:proofErr w:type="spellStart"/>
      <w:r w:rsidR="00F63F93" w:rsidRPr="00F63F93">
        <w:rPr>
          <w:rFonts w:ascii="Book Antiqua" w:hAnsi="Book Antiqua"/>
        </w:rPr>
        <w:t>Pandalungan</w:t>
      </w:r>
      <w:proofErr w:type="spellEnd"/>
      <w:r w:rsidR="00F63F93" w:rsidRPr="00F63F93">
        <w:rPr>
          <w:rFonts w:ascii="Book Antiqua" w:hAnsi="Book Antiqua"/>
        </w:rPr>
        <w:t xml:space="preserve"> Kabupaten Bondowoso</w:t>
      </w:r>
      <w:r w:rsidR="00F63F93">
        <w:rPr>
          <w:rFonts w:ascii="Book Antiqua" w:hAnsi="Book Antiqua"/>
        </w:rPr>
        <w:t xml:space="preserve"> </w:t>
      </w:r>
      <w:r w:rsidRPr="00002685">
        <w:rPr>
          <w:rFonts w:ascii="Book Antiqua" w:hAnsi="Book Antiqua"/>
        </w:rPr>
        <w:t xml:space="preserve">masih sangat terbatas. Hingga saat penelitian ini dilakukan, belum ditemukan studi yang secara spesifik membahas aspek, objek, dan konteks yang sama. </w:t>
      </w:r>
      <w:r w:rsidR="0064258C">
        <w:rPr>
          <w:rFonts w:ascii="Book Antiqua" w:hAnsi="Book Antiqua"/>
        </w:rPr>
        <w:t>oleh</w:t>
      </w:r>
      <w:r w:rsidR="0064258C" w:rsidRPr="0064258C">
        <w:rPr>
          <w:rFonts w:ascii="Book Antiqua" w:hAnsi="Book Antiqua"/>
        </w:rPr>
        <w:t xml:space="preserve"> karena itu, penelitian ini diharapkan dapat memberikan</w:t>
      </w:r>
      <w:r w:rsidR="00991781">
        <w:rPr>
          <w:rFonts w:ascii="Book Antiqua" w:hAnsi="Book Antiqua"/>
        </w:rPr>
        <w:t xml:space="preserve"> </w:t>
      </w:r>
      <w:r w:rsidR="0064258C" w:rsidRPr="0064258C">
        <w:rPr>
          <w:rFonts w:ascii="Book Antiqua" w:hAnsi="Book Antiqua"/>
        </w:rPr>
        <w:t>kontribusi baru terhadap pengembangan ilmu pengetahuan sekaligus mengisi kesenjangan penelitian (</w:t>
      </w:r>
      <w:proofErr w:type="spellStart"/>
      <w:r w:rsidR="0064258C" w:rsidRPr="00173324">
        <w:rPr>
          <w:rFonts w:ascii="Book Antiqua" w:hAnsi="Book Antiqua"/>
          <w:i/>
          <w:iCs/>
        </w:rPr>
        <w:t>research</w:t>
      </w:r>
      <w:proofErr w:type="spellEnd"/>
      <w:r w:rsidR="0064258C" w:rsidRPr="00173324">
        <w:rPr>
          <w:rFonts w:ascii="Book Antiqua" w:hAnsi="Book Antiqua"/>
          <w:i/>
          <w:iCs/>
        </w:rPr>
        <w:t xml:space="preserve"> gap</w:t>
      </w:r>
      <w:r w:rsidR="0064258C" w:rsidRPr="0064258C">
        <w:rPr>
          <w:rFonts w:ascii="Book Antiqua" w:hAnsi="Book Antiqua"/>
        </w:rPr>
        <w:t>) yang masih ada.</w:t>
      </w:r>
      <w:r w:rsidR="00BE6DE1">
        <w:rPr>
          <w:rFonts w:ascii="Book Antiqua" w:hAnsi="Book Antiqua"/>
        </w:rPr>
        <w:t xml:space="preserve"> </w:t>
      </w:r>
      <w:r w:rsidR="00E123F7">
        <w:rPr>
          <w:rFonts w:ascii="Book Antiqua" w:hAnsi="Book Antiqua"/>
        </w:rPr>
        <w:t>Penelitian ini bertujuan untuk</w:t>
      </w:r>
      <w:r w:rsidR="003274A2">
        <w:rPr>
          <w:rFonts w:ascii="Book Antiqua" w:hAnsi="Book Antiqua"/>
        </w:rPr>
        <w:t xml:space="preserve"> m</w:t>
      </w:r>
      <w:r w:rsidR="002D7F01" w:rsidRPr="002D7F01">
        <w:rPr>
          <w:rFonts w:ascii="Book Antiqua" w:hAnsi="Book Antiqua"/>
        </w:rPr>
        <w:t xml:space="preserve">enganalisis dasar hukum </w:t>
      </w:r>
      <w:r w:rsidR="00E123F7">
        <w:rPr>
          <w:rFonts w:ascii="Book Antiqua" w:hAnsi="Book Antiqua"/>
        </w:rPr>
        <w:t>sert</w:t>
      </w:r>
      <w:r w:rsidR="00F63F93">
        <w:rPr>
          <w:rFonts w:ascii="Book Antiqua" w:hAnsi="Book Antiqua"/>
        </w:rPr>
        <w:t>a</w:t>
      </w:r>
      <w:r w:rsidR="007E4161">
        <w:rPr>
          <w:rFonts w:ascii="Book Antiqua" w:hAnsi="Book Antiqua"/>
        </w:rPr>
        <w:t xml:space="preserve"> kebijakan publik dalam </w:t>
      </w:r>
      <w:r w:rsidR="002D7F01" w:rsidRPr="002D7F01">
        <w:rPr>
          <w:rFonts w:ascii="Book Antiqua" w:hAnsi="Book Antiqua"/>
        </w:rPr>
        <w:t>perlindungan anak korban kekerasan</w:t>
      </w:r>
      <w:r w:rsidR="007E4161">
        <w:rPr>
          <w:rFonts w:ascii="Book Antiqua" w:hAnsi="Book Antiqua"/>
        </w:rPr>
        <w:t>, m</w:t>
      </w:r>
      <w:r w:rsidR="002D7F01" w:rsidRPr="002D7F01">
        <w:rPr>
          <w:rFonts w:ascii="Book Antiqua" w:hAnsi="Book Antiqua"/>
        </w:rPr>
        <w:t>endeskripsikan kebijakan publik dan implementasinya dalam perlindungan anak di Kabupaten Bondowoso</w:t>
      </w:r>
      <w:r w:rsidR="007E4161">
        <w:rPr>
          <w:rFonts w:ascii="Book Antiqua" w:hAnsi="Book Antiqua"/>
        </w:rPr>
        <w:t>, m</w:t>
      </w:r>
      <w:r w:rsidR="002D7F01" w:rsidRPr="002D7F01">
        <w:rPr>
          <w:rFonts w:ascii="Book Antiqua" w:hAnsi="Book Antiqua"/>
        </w:rPr>
        <w:t xml:space="preserve">engevaluasi efektivitas dan keselarasan antara aspek hukum dan kebijakan publik dalam pelaksanaan perlindungan anak korban kekerasan pada Masyarakat </w:t>
      </w:r>
      <w:proofErr w:type="spellStart"/>
      <w:r w:rsidR="002D7F01" w:rsidRPr="002D7F01">
        <w:rPr>
          <w:rFonts w:ascii="Book Antiqua" w:hAnsi="Book Antiqua"/>
        </w:rPr>
        <w:t>Pandalungan</w:t>
      </w:r>
      <w:proofErr w:type="spellEnd"/>
      <w:r w:rsidR="002D7F01" w:rsidRPr="002D7F01">
        <w:rPr>
          <w:rFonts w:ascii="Book Antiqua" w:hAnsi="Book Antiqua"/>
        </w:rPr>
        <w:t xml:space="preserve"> Kabupaten Bondowoso</w:t>
      </w:r>
      <w:r w:rsidR="00985687">
        <w:rPr>
          <w:rFonts w:ascii="Book Antiqua" w:hAnsi="Book Antiqua"/>
        </w:rPr>
        <w:t>, s</w:t>
      </w:r>
      <w:r w:rsidR="00173324">
        <w:rPr>
          <w:rFonts w:ascii="Book Antiqua" w:hAnsi="Book Antiqua"/>
        </w:rPr>
        <w:t xml:space="preserve">erta </w:t>
      </w:r>
      <w:r w:rsidR="00173324" w:rsidRPr="00173324">
        <w:rPr>
          <w:rFonts w:ascii="Book Antiqua" w:hAnsi="Book Antiqua"/>
        </w:rPr>
        <w:t xml:space="preserve">menganalisis secara mendalam hubungan antara hukum dan kebijakan publik dalam konteks lokal Bondowoso yang memiliki karakter sosial-religius unik. </w:t>
      </w:r>
    </w:p>
    <w:p w14:paraId="4E8B00A7" w14:textId="77777777" w:rsidR="000F247D" w:rsidRDefault="00173324" w:rsidP="00A51FE0">
      <w:pPr>
        <w:spacing w:line="240" w:lineRule="auto"/>
        <w:ind w:firstLine="851"/>
        <w:jc w:val="both"/>
        <w:rPr>
          <w:rFonts w:ascii="Book Antiqua" w:hAnsi="Book Antiqua"/>
        </w:rPr>
      </w:pPr>
      <w:r w:rsidRPr="00173324">
        <w:rPr>
          <w:rFonts w:ascii="Book Antiqua" w:hAnsi="Book Antiqua"/>
        </w:rPr>
        <w:t xml:space="preserve">Berdasarkan atas pemikiran bahwa perlindungan anak korban kekerasan hanya dapat efektif apabila terdapat sinkronisasi antara norma hukum dan kebijakan publik. Hukum memberikan dasar legitimasi, sedangkan kebijakan publik menjadi instrumen </w:t>
      </w:r>
      <w:proofErr w:type="spellStart"/>
      <w:r w:rsidRPr="00173324">
        <w:rPr>
          <w:rFonts w:ascii="Book Antiqua" w:hAnsi="Book Antiqua"/>
        </w:rPr>
        <w:t>implementatif</w:t>
      </w:r>
      <w:proofErr w:type="spellEnd"/>
      <w:r w:rsidRPr="00173324">
        <w:rPr>
          <w:rFonts w:ascii="Book Antiqua" w:hAnsi="Book Antiqua"/>
        </w:rPr>
        <w:t xml:space="preserve"> di lapangan. Kerangka ini menunjukkan bahwa keberhasilan perlindungan anak di Bondowoso tidak hanya ditentukan oleh keberadaan aturan, tetapi juga oleh konsistensi kebijakan dan koordinasi </w:t>
      </w:r>
      <w:proofErr w:type="spellStart"/>
      <w:r w:rsidRPr="00173324">
        <w:rPr>
          <w:rFonts w:ascii="Book Antiqua" w:hAnsi="Book Antiqua"/>
        </w:rPr>
        <w:t>antarinstansi</w:t>
      </w:r>
      <w:proofErr w:type="spellEnd"/>
      <w:r w:rsidRPr="00173324">
        <w:rPr>
          <w:rFonts w:ascii="Book Antiqua" w:hAnsi="Book Antiqua"/>
        </w:rPr>
        <w:t xml:space="preserve"> dalam pelaksanaannya. Dengan demikian, penelitian ini diharapkan dapat</w:t>
      </w:r>
      <w:r w:rsidR="00644B30">
        <w:rPr>
          <w:rFonts w:ascii="Book Antiqua" w:hAnsi="Book Antiqua"/>
        </w:rPr>
        <w:t xml:space="preserve"> </w:t>
      </w:r>
      <w:r w:rsidRPr="00173324">
        <w:rPr>
          <w:rFonts w:ascii="Book Antiqua" w:hAnsi="Book Antiqua"/>
        </w:rPr>
        <w:t xml:space="preserve">menghasilkan </w:t>
      </w:r>
      <w:r w:rsidRPr="00173324">
        <w:rPr>
          <w:rFonts w:ascii="Book Antiqua" w:hAnsi="Book Antiqua"/>
        </w:rPr>
        <w:lastRenderedPageBreak/>
        <w:t>rekomendasi konkret bagi peningkatan efektivitas</w:t>
      </w:r>
      <w:r w:rsidR="00A51FE0">
        <w:rPr>
          <w:rFonts w:ascii="Book Antiqua" w:hAnsi="Book Antiqua"/>
        </w:rPr>
        <w:t xml:space="preserve">, </w:t>
      </w:r>
      <w:r w:rsidR="00644B30">
        <w:rPr>
          <w:rFonts w:ascii="Book Antiqua" w:hAnsi="Book Antiqua"/>
        </w:rPr>
        <w:t xml:space="preserve">serta </w:t>
      </w:r>
      <w:r w:rsidR="002D7F01" w:rsidRPr="002D7F01">
        <w:rPr>
          <w:rFonts w:ascii="Book Antiqua" w:hAnsi="Book Antiqua"/>
        </w:rPr>
        <w:t>dapat memberikan kontribusi akademik terhadap kajian hukum pidana dan kebijakan publik dalam bidang perlindungan anak dengan pendekatan lokal</w:t>
      </w:r>
      <w:r w:rsidR="000F247D">
        <w:rPr>
          <w:rFonts w:ascii="Book Antiqua" w:hAnsi="Book Antiqua"/>
        </w:rPr>
        <w:t>,</w:t>
      </w:r>
      <w:r w:rsidR="002D7F01" w:rsidRPr="002D7F01">
        <w:rPr>
          <w:rFonts w:ascii="Book Antiqua" w:hAnsi="Book Antiqua"/>
        </w:rPr>
        <w:t xml:space="preserve"> rekomendasi kepada Pemerintah Kabupaten Bondowoso, DP3A, dan lembaga perlindungan anak untuk memperkuat koordinasi kebijakan dan penegakan hukum secara sinergis.</w:t>
      </w:r>
      <w:r w:rsidR="00F208B1">
        <w:rPr>
          <w:rFonts w:ascii="Book Antiqua" w:hAnsi="Book Antiqua"/>
        </w:rPr>
        <w:t xml:space="preserve"> </w:t>
      </w:r>
    </w:p>
    <w:p w14:paraId="1ACDEF4E" w14:textId="0FF1AE13" w:rsidR="000F247D" w:rsidRDefault="007C67B0" w:rsidP="00A51FE0">
      <w:pPr>
        <w:spacing w:line="240" w:lineRule="auto"/>
        <w:ind w:firstLine="851"/>
        <w:jc w:val="both"/>
        <w:rPr>
          <w:rFonts w:ascii="Book Antiqua" w:hAnsi="Book Antiqua"/>
        </w:rPr>
      </w:pPr>
      <w:r>
        <w:rPr>
          <w:rFonts w:ascii="Book Antiqua" w:hAnsi="Book Antiqua"/>
        </w:rPr>
        <w:t>Dengan berdasarkan</w:t>
      </w:r>
      <w:r w:rsidRPr="007C67B0">
        <w:rPr>
          <w:rFonts w:ascii="Book Antiqua" w:hAnsi="Book Antiqua"/>
        </w:rPr>
        <w:t xml:space="preserve"> latar</w:t>
      </w:r>
      <w:r>
        <w:rPr>
          <w:rFonts w:ascii="Book Antiqua" w:hAnsi="Book Antiqua"/>
        </w:rPr>
        <w:t xml:space="preserve"> </w:t>
      </w:r>
      <w:r w:rsidRPr="007C67B0">
        <w:rPr>
          <w:rFonts w:ascii="Book Antiqua" w:hAnsi="Book Antiqua"/>
        </w:rPr>
        <w:t xml:space="preserve">belakang </w:t>
      </w:r>
      <w:r>
        <w:rPr>
          <w:rFonts w:ascii="Book Antiqua" w:hAnsi="Book Antiqua"/>
        </w:rPr>
        <w:t xml:space="preserve">dan tujuan </w:t>
      </w:r>
      <w:r w:rsidRPr="007C67B0">
        <w:rPr>
          <w:rFonts w:ascii="Book Antiqua" w:hAnsi="Book Antiqua"/>
        </w:rPr>
        <w:t xml:space="preserve">tersebut, </w:t>
      </w:r>
      <w:r w:rsidR="00750608">
        <w:rPr>
          <w:rFonts w:ascii="Book Antiqua" w:hAnsi="Book Antiqua"/>
        </w:rPr>
        <w:t>r</w:t>
      </w:r>
      <w:r w:rsidRPr="007C67B0">
        <w:rPr>
          <w:rFonts w:ascii="Book Antiqua" w:hAnsi="Book Antiqua"/>
        </w:rPr>
        <w:t>umusan masalah yang akan dianalisis dalam penelitian ini sebagai berikut:</w:t>
      </w:r>
      <w:r w:rsidR="00750608">
        <w:rPr>
          <w:rFonts w:ascii="Book Antiqua" w:hAnsi="Book Antiqua"/>
        </w:rPr>
        <w:t xml:space="preserve"> </w:t>
      </w:r>
      <w:r w:rsidR="000F247D" w:rsidRPr="00C11EEB">
        <w:rPr>
          <w:rFonts w:ascii="Book Antiqua" w:hAnsi="Book Antiqua"/>
        </w:rPr>
        <w:t xml:space="preserve">1) Bagaimana pengaturan hukum mengenai perlindungan anak korban kekerasan di Indonesia dan implementasinya pada Masyarakat </w:t>
      </w:r>
      <w:proofErr w:type="spellStart"/>
      <w:r w:rsidR="000F247D" w:rsidRPr="00C11EEB">
        <w:rPr>
          <w:rFonts w:ascii="Book Antiqua" w:hAnsi="Book Antiqua"/>
        </w:rPr>
        <w:t>Pandalungan</w:t>
      </w:r>
      <w:proofErr w:type="spellEnd"/>
      <w:r w:rsidR="000F247D" w:rsidRPr="00C11EEB">
        <w:rPr>
          <w:rFonts w:ascii="Book Antiqua" w:hAnsi="Book Antiqua"/>
        </w:rPr>
        <w:t xml:space="preserve"> di Kabupaten Bondowoso? 2)</w:t>
      </w:r>
      <w:r w:rsidR="00750608" w:rsidRPr="00C11EEB">
        <w:rPr>
          <w:rFonts w:ascii="Book Antiqua" w:hAnsi="Book Antiqua"/>
        </w:rPr>
        <w:t xml:space="preserve"> </w:t>
      </w:r>
      <w:r w:rsidR="000F247D" w:rsidRPr="00C11EEB">
        <w:rPr>
          <w:rFonts w:ascii="Book Antiqua" w:hAnsi="Book Antiqua"/>
        </w:rPr>
        <w:t xml:space="preserve">Bagaimana bentuk dan pelaksanaan kebijakan publik Pemerintah Kabupaten Bondowoso dalam perlindungan anak korban kekerasan pada Masyarakat </w:t>
      </w:r>
      <w:proofErr w:type="spellStart"/>
      <w:r w:rsidR="000F247D" w:rsidRPr="00C11EEB">
        <w:rPr>
          <w:rFonts w:ascii="Book Antiqua" w:hAnsi="Book Antiqua"/>
        </w:rPr>
        <w:t>Pandalungan</w:t>
      </w:r>
      <w:proofErr w:type="spellEnd"/>
      <w:r w:rsidR="000F247D" w:rsidRPr="00C11EEB">
        <w:rPr>
          <w:rFonts w:ascii="Book Antiqua" w:hAnsi="Book Antiqua"/>
        </w:rPr>
        <w:t>,</w:t>
      </w:r>
      <w:r w:rsidR="00750608" w:rsidRPr="00C11EEB">
        <w:rPr>
          <w:rFonts w:ascii="Book Antiqua" w:hAnsi="Book Antiqua"/>
        </w:rPr>
        <w:t xml:space="preserve"> dan </w:t>
      </w:r>
      <w:r w:rsidR="000F247D" w:rsidRPr="00C11EEB">
        <w:rPr>
          <w:rFonts w:ascii="Book Antiqua" w:hAnsi="Book Antiqua"/>
        </w:rPr>
        <w:t xml:space="preserve">3) Bagaimana efektivitas sinkronisasi antara hukum dan kebijakan publik dalam mewujudkan perlindungan anak korban kekerasan pada Masyarakat </w:t>
      </w:r>
      <w:proofErr w:type="spellStart"/>
      <w:r w:rsidR="000F247D" w:rsidRPr="00C11EEB">
        <w:rPr>
          <w:rFonts w:ascii="Book Antiqua" w:hAnsi="Book Antiqua"/>
        </w:rPr>
        <w:t>Pandalungan</w:t>
      </w:r>
      <w:proofErr w:type="spellEnd"/>
      <w:r w:rsidR="000F247D" w:rsidRPr="00C11EEB">
        <w:rPr>
          <w:rFonts w:ascii="Book Antiqua" w:hAnsi="Book Antiqua"/>
        </w:rPr>
        <w:t xml:space="preserve"> di Kabupaten Bondowoso?</w:t>
      </w:r>
      <w:r w:rsidR="0046036D" w:rsidRPr="00C11EEB">
        <w:rPr>
          <w:rFonts w:ascii="Book Antiqua" w:hAnsi="Book Antiqua"/>
        </w:rPr>
        <w:t>.</w:t>
      </w:r>
    </w:p>
    <w:p w14:paraId="51E2EF4B" w14:textId="6D2DB9A5" w:rsidR="009835E8" w:rsidRDefault="009835E8" w:rsidP="007D656E">
      <w:pPr>
        <w:spacing w:line="240" w:lineRule="auto"/>
        <w:ind w:left="284" w:hanging="284"/>
        <w:jc w:val="both"/>
        <w:rPr>
          <w:rFonts w:ascii="Book Antiqua" w:hAnsi="Book Antiqua"/>
          <w:sz w:val="24"/>
          <w:szCs w:val="24"/>
        </w:rPr>
      </w:pPr>
      <w:r w:rsidRPr="009835E8">
        <w:rPr>
          <w:rFonts w:ascii="Book Antiqua" w:hAnsi="Book Antiqua"/>
          <w:b/>
          <w:bCs/>
          <w:sz w:val="24"/>
          <w:szCs w:val="24"/>
        </w:rPr>
        <w:t>2. Metode Penelitian</w:t>
      </w:r>
      <w:r w:rsidRPr="009835E8">
        <w:rPr>
          <w:rFonts w:ascii="Book Antiqua" w:hAnsi="Book Antiqua"/>
          <w:sz w:val="24"/>
          <w:szCs w:val="24"/>
        </w:rPr>
        <w:t xml:space="preserve"> </w:t>
      </w:r>
    </w:p>
    <w:p w14:paraId="16405B19" w14:textId="63956709" w:rsidR="009835E8" w:rsidRPr="009835E8" w:rsidRDefault="009835E8" w:rsidP="007D656E">
      <w:pPr>
        <w:spacing w:line="240" w:lineRule="auto"/>
        <w:ind w:firstLine="851"/>
        <w:jc w:val="both"/>
        <w:rPr>
          <w:rFonts w:ascii="Book Antiqua" w:hAnsi="Book Antiqua"/>
        </w:rPr>
      </w:pPr>
      <w:r w:rsidRPr="009835E8">
        <w:rPr>
          <w:rFonts w:ascii="Book Antiqua" w:hAnsi="Book Antiqua"/>
        </w:rPr>
        <w:t xml:space="preserve">Penelitian ini menggunakan pendekatan kualitatif dengan jenis </w:t>
      </w:r>
      <w:proofErr w:type="spellStart"/>
      <w:r w:rsidRPr="00B305EB">
        <w:rPr>
          <w:rFonts w:ascii="Book Antiqua" w:hAnsi="Book Antiqua"/>
          <w:i/>
          <w:iCs/>
        </w:rPr>
        <w:t>socio</w:t>
      </w:r>
      <w:proofErr w:type="spellEnd"/>
      <w:r w:rsidRPr="00B305EB">
        <w:rPr>
          <w:rFonts w:ascii="Book Antiqua" w:hAnsi="Book Antiqua"/>
          <w:i/>
          <w:iCs/>
        </w:rPr>
        <w:t>-legal</w:t>
      </w:r>
      <w:r w:rsidRPr="009835E8">
        <w:rPr>
          <w:rFonts w:ascii="Book Antiqua" w:hAnsi="Book Antiqua"/>
        </w:rPr>
        <w:t xml:space="preserve"> </w:t>
      </w:r>
      <w:proofErr w:type="spellStart"/>
      <w:r w:rsidRPr="00B305EB">
        <w:rPr>
          <w:rFonts w:ascii="Book Antiqua" w:hAnsi="Book Antiqua"/>
          <w:i/>
          <w:iCs/>
        </w:rPr>
        <w:t>research</w:t>
      </w:r>
      <w:proofErr w:type="spellEnd"/>
      <w:r w:rsidRPr="009835E8">
        <w:rPr>
          <w:rFonts w:ascii="Book Antiqua" w:hAnsi="Book Antiqua"/>
        </w:rPr>
        <w:t xml:space="preserve"> yang memadukan analisis normatif terhadap peraturan </w:t>
      </w:r>
      <w:proofErr w:type="spellStart"/>
      <w:r w:rsidRPr="009835E8">
        <w:rPr>
          <w:rFonts w:ascii="Book Antiqua" w:hAnsi="Book Antiqua"/>
        </w:rPr>
        <w:t>perundang</w:t>
      </w:r>
      <w:proofErr w:type="spellEnd"/>
      <w:r w:rsidRPr="009835E8">
        <w:rPr>
          <w:rFonts w:ascii="Book Antiqua" w:hAnsi="Book Antiqua"/>
        </w:rPr>
        <w:t>-</w:t>
      </w:r>
      <w:r w:rsidRPr="009835E8">
        <w:t xml:space="preserve"> </w:t>
      </w:r>
      <w:r w:rsidRPr="009835E8">
        <w:rPr>
          <w:rFonts w:ascii="Book Antiqua" w:hAnsi="Book Antiqua"/>
        </w:rPr>
        <w:t>undangan dengan analisis empiris mengenai bagaimana kebijakan perlindungan anak dilaksanakan di masyarakat.</w:t>
      </w:r>
      <w:r w:rsidR="00B576D0">
        <w:rPr>
          <w:rStyle w:val="FootnoteReference"/>
          <w:rFonts w:ascii="Book Antiqua" w:hAnsi="Book Antiqua"/>
        </w:rPr>
        <w:footnoteReference w:id="6"/>
      </w:r>
      <w:r w:rsidRPr="009835E8">
        <w:rPr>
          <w:rFonts w:ascii="Book Antiqua" w:hAnsi="Book Antiqua"/>
        </w:rPr>
        <w:t xml:space="preserve"> Pendekatan ini dipilih karena isu perlindungan anak korban kekerasan tidak dapat dipahami hanya dari sudut pandang hukum tertulis, tetapi harus dianalisis dari proses implementasi kebijakan publik serta dinamika sosial budaya, khususnya budaya masyarakat </w:t>
      </w:r>
      <w:proofErr w:type="spellStart"/>
      <w:r w:rsidRPr="009835E8">
        <w:rPr>
          <w:rFonts w:ascii="Book Antiqua" w:hAnsi="Book Antiqua"/>
        </w:rPr>
        <w:t>Pandalungan</w:t>
      </w:r>
      <w:proofErr w:type="spellEnd"/>
      <w:r w:rsidRPr="009835E8">
        <w:rPr>
          <w:rFonts w:ascii="Book Antiqua" w:hAnsi="Book Antiqua"/>
        </w:rPr>
        <w:t xml:space="preserve"> di Kabupaten Bondowoso yang dikenal memiliki karakter komunal, </w:t>
      </w:r>
      <w:proofErr w:type="spellStart"/>
      <w:r w:rsidRPr="009835E8">
        <w:rPr>
          <w:rFonts w:ascii="Book Antiqua" w:hAnsi="Book Antiqua"/>
        </w:rPr>
        <w:t>patriarkal</w:t>
      </w:r>
      <w:proofErr w:type="spellEnd"/>
      <w:r w:rsidRPr="009835E8">
        <w:rPr>
          <w:rFonts w:ascii="Book Antiqua" w:hAnsi="Book Antiqua"/>
        </w:rPr>
        <w:t>, dan religius. Penelitian ini juga memanfaatkan perspektif gender untuk melihat kerentanan anak perempuan dan bias budaya yang mempengaruhi proses perlindungan.</w:t>
      </w:r>
    </w:p>
    <w:p w14:paraId="3DF39989" w14:textId="359E2959" w:rsidR="009835E8" w:rsidRPr="009835E8" w:rsidRDefault="009835E8" w:rsidP="007D656E">
      <w:pPr>
        <w:spacing w:line="240" w:lineRule="auto"/>
        <w:ind w:firstLine="851"/>
        <w:jc w:val="both"/>
        <w:rPr>
          <w:rFonts w:ascii="Book Antiqua" w:hAnsi="Book Antiqua"/>
        </w:rPr>
      </w:pPr>
      <w:r w:rsidRPr="009835E8">
        <w:rPr>
          <w:rFonts w:ascii="Book Antiqua" w:hAnsi="Book Antiqua"/>
        </w:rPr>
        <w:t xml:space="preserve">Metode penelitian yang digunakan meliputi empat teknik pengumpulan data utama, yaitu studi dokumentasi, wawancara mendalam, observasi lapangan, dan </w:t>
      </w:r>
      <w:proofErr w:type="spellStart"/>
      <w:r w:rsidRPr="0046036D">
        <w:rPr>
          <w:rFonts w:ascii="Book Antiqua" w:hAnsi="Book Antiqua"/>
          <w:i/>
          <w:iCs/>
        </w:rPr>
        <w:t>focus</w:t>
      </w:r>
      <w:proofErr w:type="spellEnd"/>
      <w:r w:rsidRPr="0046036D">
        <w:rPr>
          <w:rFonts w:ascii="Book Antiqua" w:hAnsi="Book Antiqua"/>
          <w:i/>
          <w:iCs/>
        </w:rPr>
        <w:t xml:space="preserve"> </w:t>
      </w:r>
      <w:proofErr w:type="spellStart"/>
      <w:r w:rsidRPr="0046036D">
        <w:rPr>
          <w:rFonts w:ascii="Book Antiqua" w:hAnsi="Book Antiqua"/>
          <w:i/>
          <w:iCs/>
        </w:rPr>
        <w:t>group</w:t>
      </w:r>
      <w:proofErr w:type="spellEnd"/>
      <w:r w:rsidRPr="0046036D">
        <w:rPr>
          <w:rFonts w:ascii="Book Antiqua" w:hAnsi="Book Antiqua"/>
          <w:i/>
          <w:iCs/>
        </w:rPr>
        <w:t xml:space="preserve"> </w:t>
      </w:r>
      <w:proofErr w:type="spellStart"/>
      <w:r w:rsidRPr="0046036D">
        <w:rPr>
          <w:rFonts w:ascii="Book Antiqua" w:hAnsi="Book Antiqua"/>
          <w:i/>
          <w:iCs/>
        </w:rPr>
        <w:t>discussion</w:t>
      </w:r>
      <w:proofErr w:type="spellEnd"/>
      <w:r w:rsidRPr="0046036D">
        <w:rPr>
          <w:rFonts w:ascii="Book Antiqua" w:hAnsi="Book Antiqua"/>
          <w:i/>
          <w:iCs/>
        </w:rPr>
        <w:t xml:space="preserve"> </w:t>
      </w:r>
      <w:r w:rsidRPr="009835E8">
        <w:rPr>
          <w:rFonts w:ascii="Book Antiqua" w:hAnsi="Book Antiqua"/>
        </w:rPr>
        <w:t>(FGD)</w:t>
      </w:r>
      <w:r w:rsidR="00B56146">
        <w:rPr>
          <w:rStyle w:val="FootnoteReference"/>
          <w:rFonts w:ascii="Book Antiqua" w:hAnsi="Book Antiqua"/>
        </w:rPr>
        <w:footnoteReference w:id="7"/>
      </w:r>
      <w:r w:rsidRPr="009835E8">
        <w:rPr>
          <w:rFonts w:ascii="Book Antiqua" w:hAnsi="Book Antiqua"/>
        </w:rPr>
        <w:t xml:space="preserve">. Studi dokumentasi dilakukan terhadap peraturan-peraturan yang relevan seperti </w:t>
      </w:r>
      <w:proofErr w:type="spellStart"/>
      <w:r w:rsidRPr="009835E8">
        <w:rPr>
          <w:rFonts w:ascii="Book Antiqua" w:hAnsi="Book Antiqua"/>
        </w:rPr>
        <w:t>Undang-Undang</w:t>
      </w:r>
      <w:proofErr w:type="spellEnd"/>
      <w:r w:rsidRPr="009835E8">
        <w:rPr>
          <w:rFonts w:ascii="Book Antiqua" w:hAnsi="Book Antiqua"/>
        </w:rPr>
        <w:t xml:space="preserve"> Perlindungan Anak, KUHP, KUHAP, Perda dan </w:t>
      </w:r>
      <w:proofErr w:type="spellStart"/>
      <w:r w:rsidRPr="009835E8">
        <w:rPr>
          <w:rFonts w:ascii="Book Antiqua" w:hAnsi="Book Antiqua"/>
        </w:rPr>
        <w:t>Perbup</w:t>
      </w:r>
      <w:proofErr w:type="spellEnd"/>
      <w:r w:rsidRPr="009835E8">
        <w:rPr>
          <w:rFonts w:ascii="Book Antiqua" w:hAnsi="Book Antiqua"/>
        </w:rPr>
        <w:t xml:space="preserve"> terkait perlindungan perempuan dan anak, SOP UPTD PPA, kebijakan pendidikan mengenai penanganan kekerasan, serta laporan statistik kasus dari kepolisian maupun pemerintah daerah.</w:t>
      </w:r>
    </w:p>
    <w:p w14:paraId="030B9E09" w14:textId="6522ACB9" w:rsidR="009835E8" w:rsidRPr="009835E8" w:rsidRDefault="009835E8" w:rsidP="007D656E">
      <w:pPr>
        <w:spacing w:line="240" w:lineRule="auto"/>
        <w:ind w:firstLine="851"/>
        <w:jc w:val="both"/>
        <w:rPr>
          <w:rFonts w:ascii="Book Antiqua" w:hAnsi="Book Antiqua"/>
        </w:rPr>
      </w:pPr>
      <w:r w:rsidRPr="009835E8">
        <w:rPr>
          <w:rFonts w:ascii="Book Antiqua" w:hAnsi="Book Antiqua"/>
        </w:rPr>
        <w:t xml:space="preserve">Wawancara mendalam dilakukan dengan informan kunci yang meliputi pejabat UPTD PPA, DP3A, penyidik kepolisian, jaksa, hakim, pekerja sosial, konselor hukum, tokoh agama dan adat </w:t>
      </w:r>
      <w:proofErr w:type="spellStart"/>
      <w:r w:rsidRPr="009835E8">
        <w:rPr>
          <w:rFonts w:ascii="Book Antiqua" w:hAnsi="Book Antiqua"/>
        </w:rPr>
        <w:t>Pandalungan</w:t>
      </w:r>
      <w:proofErr w:type="spellEnd"/>
      <w:r w:rsidRPr="009835E8">
        <w:rPr>
          <w:rFonts w:ascii="Book Antiqua" w:hAnsi="Book Antiqua"/>
        </w:rPr>
        <w:t>, guru, perangkat desa, serta keluarga atau pendamping korban kekerasan anak. Observasi non-</w:t>
      </w:r>
      <w:proofErr w:type="spellStart"/>
      <w:r w:rsidRPr="009835E8">
        <w:rPr>
          <w:rFonts w:ascii="Book Antiqua" w:hAnsi="Book Antiqua"/>
        </w:rPr>
        <w:t>partisipatif</w:t>
      </w:r>
      <w:proofErr w:type="spellEnd"/>
      <w:r w:rsidRPr="009835E8">
        <w:rPr>
          <w:rFonts w:ascii="Book Antiqua" w:hAnsi="Book Antiqua"/>
        </w:rPr>
        <w:t xml:space="preserve"> dilakukan di beberapa institusi layanan untuk memperoleh gambaran mengenai cara kerja sistem perlindungan anak, termasuk alur koordinasi </w:t>
      </w:r>
      <w:proofErr w:type="spellStart"/>
      <w:r w:rsidRPr="009835E8">
        <w:rPr>
          <w:rFonts w:ascii="Book Antiqua" w:hAnsi="Book Antiqua"/>
        </w:rPr>
        <w:t>antarinstansi</w:t>
      </w:r>
      <w:proofErr w:type="spellEnd"/>
      <w:r w:rsidRPr="009835E8">
        <w:rPr>
          <w:rFonts w:ascii="Book Antiqua" w:hAnsi="Book Antiqua"/>
        </w:rPr>
        <w:t>. Adapun FGD dilaksanakan bersama akademisi, praktisi hukum, dan pemerintah daerah untuk menguji dan memvalidasi temuan penelitian</w:t>
      </w:r>
      <w:r w:rsidRPr="00CA2165">
        <w:rPr>
          <w:rFonts w:ascii="Book Antiqua" w:hAnsi="Book Antiqua"/>
        </w:rPr>
        <w:t xml:space="preserve">. Analisis data dilakukan secara interaktif menggunakan metode Miles dan </w:t>
      </w:r>
      <w:proofErr w:type="spellStart"/>
      <w:r w:rsidRPr="00CA2165">
        <w:rPr>
          <w:rFonts w:ascii="Book Antiqua" w:hAnsi="Book Antiqua"/>
        </w:rPr>
        <w:t>Huberman</w:t>
      </w:r>
      <w:proofErr w:type="spellEnd"/>
      <w:r w:rsidRPr="00CA2165">
        <w:rPr>
          <w:rFonts w:ascii="Book Antiqua" w:hAnsi="Book Antiqua"/>
        </w:rPr>
        <w:t xml:space="preserve">, yaitu melalui proses reduksi data, penyajian data, dan </w:t>
      </w:r>
      <w:r w:rsidRPr="00CA2165">
        <w:rPr>
          <w:rFonts w:ascii="Book Antiqua" w:hAnsi="Book Antiqua"/>
        </w:rPr>
        <w:lastRenderedPageBreak/>
        <w:t>penarikan kesimpulan</w:t>
      </w:r>
      <w:r w:rsidRPr="009835E8">
        <w:rPr>
          <w:rFonts w:ascii="Book Antiqua" w:hAnsi="Book Antiqua"/>
        </w:rPr>
        <w:t>.</w:t>
      </w:r>
      <w:r w:rsidR="002E07BE">
        <w:rPr>
          <w:rStyle w:val="FootnoteReference"/>
          <w:rFonts w:ascii="Book Antiqua" w:hAnsi="Book Antiqua"/>
        </w:rPr>
        <w:footnoteReference w:id="8"/>
      </w:r>
      <w:r w:rsidRPr="009835E8">
        <w:rPr>
          <w:rFonts w:ascii="Book Antiqua" w:hAnsi="Book Antiqua"/>
        </w:rPr>
        <w:t xml:space="preserve"> Untuk menilai sinkronisasi hukum, digunakan analisis sinkronisasi vertikal dan horizontal.</w:t>
      </w:r>
      <w:r w:rsidR="002E4109">
        <w:rPr>
          <w:rStyle w:val="FootnoteReference"/>
          <w:rFonts w:ascii="Book Antiqua" w:hAnsi="Book Antiqua"/>
        </w:rPr>
        <w:footnoteReference w:id="9"/>
      </w:r>
      <w:r w:rsidRPr="009835E8">
        <w:rPr>
          <w:rFonts w:ascii="Book Antiqua" w:hAnsi="Book Antiqua"/>
        </w:rPr>
        <w:t xml:space="preserve"> Sinkronisasi vertikal menilai kesesuaian antara peraturan pusat dan kebijakan daerah, misalnya apakah Perda atau SOP daerah telah sesuai dengan mandat undang-undang. Sinkronisasi horizontal menilai integrasi </w:t>
      </w:r>
      <w:proofErr w:type="spellStart"/>
      <w:r w:rsidRPr="009835E8">
        <w:rPr>
          <w:rFonts w:ascii="Book Antiqua" w:hAnsi="Book Antiqua"/>
        </w:rPr>
        <w:t>antarinstansi</w:t>
      </w:r>
      <w:proofErr w:type="spellEnd"/>
      <w:r w:rsidRPr="009835E8">
        <w:rPr>
          <w:rFonts w:ascii="Book Antiqua" w:hAnsi="Book Antiqua"/>
        </w:rPr>
        <w:t xml:space="preserve">, seperti keselarasan kebijakan DP3A, UPTD PPA, kepolisian, sekolah, dan lembaga sosial dalam menangani korban. Selain itu, analisis tematik digunakan untuk menggali bagaimana nilai-nilai budaya </w:t>
      </w:r>
      <w:proofErr w:type="spellStart"/>
      <w:r w:rsidRPr="009835E8">
        <w:rPr>
          <w:rFonts w:ascii="Book Antiqua" w:hAnsi="Book Antiqua"/>
        </w:rPr>
        <w:t>Pandalungan</w:t>
      </w:r>
      <w:proofErr w:type="spellEnd"/>
      <w:r w:rsidRPr="009835E8">
        <w:rPr>
          <w:rFonts w:ascii="Book Antiqua" w:hAnsi="Book Antiqua"/>
        </w:rPr>
        <w:t xml:space="preserve"> memengaruhi proses pelaporan, penanganan, dan perlindungan anak</w:t>
      </w:r>
      <w:r>
        <w:rPr>
          <w:rFonts w:ascii="Book Antiqua" w:hAnsi="Book Antiqua"/>
        </w:rPr>
        <w:t xml:space="preserve"> </w:t>
      </w:r>
      <w:r w:rsidRPr="009835E8">
        <w:rPr>
          <w:rFonts w:ascii="Book Antiqua" w:hAnsi="Book Antiqua"/>
        </w:rPr>
        <w:t xml:space="preserve">korban kekerasan. Proses penelitian dilaksanakan melalui beberapa tahapan. Tahap pertama adalah tahap persiapan, yang meliputi identifikasi masalah, penyusunan fokus penelitian, pembuatan instrumen penelitian, serta studi awal terhadap literatur dan regulasi. Tahap kedua adalah pengumpulan data lapangan yang dilakukan secara sistematis melalui wawancara, observasi, dan dokumentasi. Selama tahap ini, peneliti menggali bagaimana kebijakan perlindungan anak dijalankan, bagaimana koordinasi </w:t>
      </w:r>
      <w:proofErr w:type="spellStart"/>
      <w:r w:rsidRPr="009835E8">
        <w:rPr>
          <w:rFonts w:ascii="Book Antiqua" w:hAnsi="Book Antiqua"/>
        </w:rPr>
        <w:t>antarinstansi</w:t>
      </w:r>
      <w:proofErr w:type="spellEnd"/>
      <w:r w:rsidRPr="009835E8">
        <w:rPr>
          <w:rFonts w:ascii="Book Antiqua" w:hAnsi="Book Antiqua"/>
        </w:rPr>
        <w:t xml:space="preserve">, serta hambatan yang muncul dalam konteks masyarakat </w:t>
      </w:r>
      <w:proofErr w:type="spellStart"/>
      <w:r w:rsidRPr="009835E8">
        <w:rPr>
          <w:rFonts w:ascii="Book Antiqua" w:hAnsi="Book Antiqua"/>
        </w:rPr>
        <w:t>Pandalungan</w:t>
      </w:r>
      <w:proofErr w:type="spellEnd"/>
      <w:r w:rsidRPr="009835E8">
        <w:rPr>
          <w:rFonts w:ascii="Book Antiqua" w:hAnsi="Book Antiqua"/>
        </w:rPr>
        <w:t xml:space="preserve"> yang memiliki norma kuat mengenai kehormatan keluarga dan penyelesaian masalah secara internal. Tahap ketiga adalah analisis dan pemetaan sinkronisasi hukum. Pada tahap ini, peneliti mengidentifikasi </w:t>
      </w:r>
      <w:proofErr w:type="spellStart"/>
      <w:r w:rsidRPr="009835E8">
        <w:rPr>
          <w:rFonts w:ascii="Book Antiqua" w:hAnsi="Book Antiqua"/>
        </w:rPr>
        <w:t>ketidaksinkronan</w:t>
      </w:r>
      <w:proofErr w:type="spellEnd"/>
      <w:r w:rsidRPr="009835E8">
        <w:rPr>
          <w:rFonts w:ascii="Book Antiqua" w:hAnsi="Book Antiqua"/>
        </w:rPr>
        <w:t xml:space="preserve"> antara regulasi pusat dan daerah, tumpang tindih kewenangan, kekosongan hukum, atau hambatan implementasi yang menyebabkan layanan perlindungan anak tidak berjalan optimal. Tahap keempat adalah penyusunan model sinkronisasi hukum dan kebijakan publik yang berbasis realitas lokal.</w:t>
      </w:r>
    </w:p>
    <w:p w14:paraId="6E2514B5" w14:textId="7EEBD368" w:rsidR="005956E3" w:rsidRDefault="009835E8" w:rsidP="00DF4782">
      <w:pPr>
        <w:spacing w:line="240" w:lineRule="auto"/>
        <w:ind w:firstLine="851"/>
        <w:jc w:val="both"/>
        <w:rPr>
          <w:rFonts w:ascii="Book Antiqua" w:hAnsi="Book Antiqua"/>
        </w:rPr>
      </w:pPr>
      <w:r w:rsidRPr="009835E8">
        <w:rPr>
          <w:rFonts w:ascii="Book Antiqua" w:hAnsi="Book Antiqua"/>
        </w:rPr>
        <w:t xml:space="preserve">Model ini akan menggambarkan bagaimana koordinasi </w:t>
      </w:r>
      <w:proofErr w:type="spellStart"/>
      <w:r w:rsidRPr="009835E8">
        <w:rPr>
          <w:rFonts w:ascii="Book Antiqua" w:hAnsi="Book Antiqua"/>
        </w:rPr>
        <w:t>antarlembaga</w:t>
      </w:r>
      <w:proofErr w:type="spellEnd"/>
      <w:r w:rsidRPr="009835E8">
        <w:rPr>
          <w:rFonts w:ascii="Book Antiqua" w:hAnsi="Book Antiqua"/>
        </w:rPr>
        <w:t xml:space="preserve"> seharusnya dilakukan, bagaimana alur penanganan korban diperbaiki, dan bagaimana budaya </w:t>
      </w:r>
      <w:proofErr w:type="spellStart"/>
      <w:r w:rsidRPr="009835E8">
        <w:rPr>
          <w:rFonts w:ascii="Book Antiqua" w:hAnsi="Book Antiqua"/>
        </w:rPr>
        <w:t>Pandalungan</w:t>
      </w:r>
      <w:proofErr w:type="spellEnd"/>
      <w:r w:rsidRPr="009835E8">
        <w:rPr>
          <w:rFonts w:ascii="Book Antiqua" w:hAnsi="Book Antiqua"/>
        </w:rPr>
        <w:t xml:space="preserve"> dapat dijadikan kekuatan dalam sistem perlindungan anak. Tahap terakhir adalah penyusunan laporan akhir, </w:t>
      </w:r>
      <w:proofErr w:type="spellStart"/>
      <w:r w:rsidRPr="00255193">
        <w:rPr>
          <w:rFonts w:ascii="Book Antiqua" w:hAnsi="Book Antiqua"/>
          <w:i/>
          <w:iCs/>
        </w:rPr>
        <w:t>policy</w:t>
      </w:r>
      <w:proofErr w:type="spellEnd"/>
      <w:r w:rsidRPr="00255193">
        <w:rPr>
          <w:rFonts w:ascii="Book Antiqua" w:hAnsi="Book Antiqua"/>
          <w:i/>
          <w:iCs/>
        </w:rPr>
        <w:t xml:space="preserve"> </w:t>
      </w:r>
      <w:proofErr w:type="spellStart"/>
      <w:r w:rsidRPr="00255193">
        <w:rPr>
          <w:rFonts w:ascii="Book Antiqua" w:hAnsi="Book Antiqua"/>
          <w:i/>
          <w:iCs/>
        </w:rPr>
        <w:t>brief</w:t>
      </w:r>
      <w:proofErr w:type="spellEnd"/>
      <w:r w:rsidRPr="009835E8">
        <w:rPr>
          <w:rFonts w:ascii="Book Antiqua" w:hAnsi="Book Antiqua"/>
        </w:rPr>
        <w:t xml:space="preserve">, artikel ilmiah, dan diseminasi hasil penelitian kepada </w:t>
      </w:r>
      <w:proofErr w:type="spellStart"/>
      <w:r w:rsidRPr="009835E8">
        <w:rPr>
          <w:rFonts w:ascii="Book Antiqua" w:hAnsi="Book Antiqua"/>
        </w:rPr>
        <w:t>stakeholder</w:t>
      </w:r>
      <w:proofErr w:type="spellEnd"/>
      <w:r w:rsidRPr="009835E8">
        <w:rPr>
          <w:rFonts w:ascii="Book Antiqua" w:hAnsi="Book Antiqua"/>
        </w:rPr>
        <w:t xml:space="preserve"> daerah. Luaran penelitian ini terbagi dalam tiga kategori, yaitu luaran akademik, kebijakan, dan sosial. Luaran akademik berupa artikel ilmiah yang akan dipublikasikan pada jurnal nasional terakreditasi SINTA, </w:t>
      </w:r>
      <w:proofErr w:type="spellStart"/>
      <w:r w:rsidRPr="009835E8">
        <w:rPr>
          <w:rFonts w:ascii="Book Antiqua" w:hAnsi="Book Antiqua"/>
        </w:rPr>
        <w:t>prosiding</w:t>
      </w:r>
      <w:proofErr w:type="spellEnd"/>
      <w:r w:rsidRPr="009835E8">
        <w:rPr>
          <w:rFonts w:ascii="Book Antiqua" w:hAnsi="Book Antiqua"/>
        </w:rPr>
        <w:t xml:space="preserve"> seminar, serta bahan ajar atau modul tentang hukum perlindungan anak, </w:t>
      </w:r>
      <w:proofErr w:type="spellStart"/>
      <w:r w:rsidRPr="009835E8">
        <w:rPr>
          <w:rFonts w:ascii="Book Antiqua" w:hAnsi="Book Antiqua"/>
        </w:rPr>
        <w:t>viktimologi</w:t>
      </w:r>
      <w:proofErr w:type="spellEnd"/>
      <w:r w:rsidRPr="009835E8">
        <w:rPr>
          <w:rFonts w:ascii="Book Antiqua" w:hAnsi="Book Antiqua"/>
        </w:rPr>
        <w:t xml:space="preserve">, pendekatan gender, dan hukum adat-budaya dalam perspektif </w:t>
      </w:r>
      <w:proofErr w:type="spellStart"/>
      <w:r w:rsidRPr="009835E8">
        <w:rPr>
          <w:rFonts w:ascii="Book Antiqua" w:hAnsi="Book Antiqua"/>
        </w:rPr>
        <w:t>Pandalungan</w:t>
      </w:r>
      <w:proofErr w:type="spellEnd"/>
      <w:r w:rsidRPr="009835E8">
        <w:rPr>
          <w:rFonts w:ascii="Book Antiqua" w:hAnsi="Book Antiqua"/>
        </w:rPr>
        <w:t xml:space="preserve">. Luaran kebijakan berupa </w:t>
      </w:r>
      <w:proofErr w:type="spellStart"/>
      <w:r w:rsidRPr="008C4B24">
        <w:rPr>
          <w:rFonts w:ascii="Book Antiqua" w:hAnsi="Book Antiqua"/>
          <w:i/>
          <w:iCs/>
        </w:rPr>
        <w:t>policy</w:t>
      </w:r>
      <w:proofErr w:type="spellEnd"/>
      <w:r w:rsidRPr="008C4B24">
        <w:rPr>
          <w:rFonts w:ascii="Book Antiqua" w:hAnsi="Book Antiqua"/>
          <w:i/>
          <w:iCs/>
        </w:rPr>
        <w:t xml:space="preserve"> </w:t>
      </w:r>
      <w:proofErr w:type="spellStart"/>
      <w:r w:rsidRPr="008C4B24">
        <w:rPr>
          <w:rFonts w:ascii="Book Antiqua" w:hAnsi="Book Antiqua"/>
          <w:i/>
          <w:iCs/>
        </w:rPr>
        <w:t>brief</w:t>
      </w:r>
      <w:proofErr w:type="spellEnd"/>
      <w:r w:rsidRPr="009835E8">
        <w:rPr>
          <w:rFonts w:ascii="Book Antiqua" w:hAnsi="Book Antiqua"/>
        </w:rPr>
        <w:t xml:space="preserve"> yang memuat rekomendasi konkret bagi pemerintah Kabupaten Bondowoso terkait perbaikan koordinasi, keselarasan regulasi, dan penguatan layanan.</w:t>
      </w:r>
    </w:p>
    <w:p w14:paraId="762199B8" w14:textId="3AFF5715" w:rsidR="009835E8" w:rsidRDefault="009835E8" w:rsidP="007D656E">
      <w:pPr>
        <w:pStyle w:val="ListParagraph"/>
        <w:numPr>
          <w:ilvl w:val="0"/>
          <w:numId w:val="2"/>
        </w:numPr>
        <w:spacing w:line="240" w:lineRule="auto"/>
        <w:ind w:left="284" w:hanging="284"/>
        <w:jc w:val="both"/>
        <w:rPr>
          <w:rFonts w:ascii="Book Antiqua" w:hAnsi="Book Antiqua"/>
          <w:b/>
          <w:bCs/>
          <w:sz w:val="24"/>
          <w:szCs w:val="24"/>
        </w:rPr>
      </w:pPr>
      <w:r w:rsidRPr="009835E8">
        <w:rPr>
          <w:rFonts w:ascii="Book Antiqua" w:hAnsi="Book Antiqua"/>
          <w:b/>
          <w:bCs/>
          <w:sz w:val="24"/>
          <w:szCs w:val="24"/>
        </w:rPr>
        <w:t xml:space="preserve">Hasil dan Pembahasan </w:t>
      </w:r>
    </w:p>
    <w:p w14:paraId="041049A9" w14:textId="036CDCF6" w:rsidR="00EC0B66" w:rsidRDefault="00EC0B66" w:rsidP="00404030">
      <w:pPr>
        <w:pStyle w:val="tablehead"/>
        <w:numPr>
          <w:ilvl w:val="1"/>
          <w:numId w:val="2"/>
        </w:numPr>
        <w:ind w:left="567" w:hanging="567"/>
        <w:rPr>
          <w:rFonts w:ascii="Book Antiqua" w:hAnsi="Book Antiqua"/>
          <w:b/>
          <w:bCs/>
          <w:sz w:val="24"/>
          <w:szCs w:val="24"/>
        </w:rPr>
      </w:pPr>
      <w:r w:rsidRPr="00C91EBF">
        <w:rPr>
          <w:rFonts w:ascii="Book Antiqua" w:hAnsi="Book Antiqua"/>
          <w:b/>
          <w:bCs/>
          <w:sz w:val="24"/>
          <w:szCs w:val="24"/>
        </w:rPr>
        <w:t xml:space="preserve">Pengaturan hukum mengenai perlindungan anak korban kekerasan di Indonesia dan implementasinya pada Masyarakat </w:t>
      </w:r>
      <w:proofErr w:type="spellStart"/>
      <w:r w:rsidRPr="00C91EBF">
        <w:rPr>
          <w:rFonts w:ascii="Book Antiqua" w:hAnsi="Book Antiqua"/>
          <w:b/>
          <w:bCs/>
          <w:sz w:val="24"/>
          <w:szCs w:val="24"/>
        </w:rPr>
        <w:t>Pandalungan</w:t>
      </w:r>
      <w:proofErr w:type="spellEnd"/>
      <w:r w:rsidRPr="00C91EBF">
        <w:rPr>
          <w:rFonts w:ascii="Book Antiqua" w:hAnsi="Book Antiqua"/>
          <w:b/>
          <w:bCs/>
          <w:sz w:val="24"/>
          <w:szCs w:val="24"/>
        </w:rPr>
        <w:t xml:space="preserve"> di Kabupaten Bondowoso</w:t>
      </w:r>
    </w:p>
    <w:p w14:paraId="0265858A" w14:textId="55101F11" w:rsidR="00C91EBF" w:rsidRDefault="00C91EBF" w:rsidP="00404030">
      <w:pPr>
        <w:pStyle w:val="tablehead"/>
        <w:numPr>
          <w:ilvl w:val="0"/>
          <w:numId w:val="0"/>
        </w:numPr>
        <w:spacing w:line="240" w:lineRule="auto"/>
        <w:ind w:left="567" w:firstLine="709"/>
        <w:jc w:val="both"/>
        <w:rPr>
          <w:rFonts w:ascii="Book Antiqua" w:hAnsi="Book Antiqua"/>
        </w:rPr>
      </w:pPr>
      <w:r w:rsidRPr="00C91EBF">
        <w:rPr>
          <w:rFonts w:ascii="Book Antiqua" w:hAnsi="Book Antiqua"/>
        </w:rPr>
        <w:lastRenderedPageBreak/>
        <w:t>Anak merupakan subjek hukum yang memiliki hak konstitusional untuk memperoleh perlindungan dari segala bentuk kekerasan.</w:t>
      </w:r>
      <w:r w:rsidR="00F557D0">
        <w:rPr>
          <w:rStyle w:val="FootnoteReference"/>
          <w:rFonts w:ascii="Book Antiqua" w:hAnsi="Book Antiqua"/>
        </w:rPr>
        <w:footnoteReference w:id="10"/>
      </w:r>
      <w:r w:rsidRPr="00C91EBF">
        <w:rPr>
          <w:rFonts w:ascii="Book Antiqua" w:hAnsi="Book Antiqua"/>
        </w:rPr>
        <w:t xml:space="preserve"> Kekerasan terhadap anak, baik fisik, psikis, seksual, maupun penelantaran, tidak hanya berdampak pada kondisi fisik dan mental korban, tetapi juga berpengaruh terhadap keberlangsungan generasi bangsa. Dalam konteks negara hukum, perlindungan terhadap anak korban kekerasan bukan sekadar kewajiban moral, melainkan kewajiban yuridis negara.</w:t>
      </w:r>
      <w:r w:rsidR="00C82903">
        <w:rPr>
          <w:rStyle w:val="FootnoteReference"/>
          <w:rFonts w:ascii="Book Antiqua" w:hAnsi="Book Antiqua"/>
        </w:rPr>
        <w:footnoteReference w:id="11"/>
      </w:r>
      <w:r w:rsidRPr="00C91EBF">
        <w:rPr>
          <w:rFonts w:ascii="Book Antiqua" w:hAnsi="Book Antiqua"/>
        </w:rPr>
        <w:t xml:space="preserve"> Kabupaten Bondowoso sebagai bagian dari wilayah tapal kuda Jawa Timur memiliki karakteristik sosial-budaya khas, yaitu masyarakat </w:t>
      </w:r>
      <w:proofErr w:type="spellStart"/>
      <w:r w:rsidRPr="00C91EBF">
        <w:rPr>
          <w:rFonts w:ascii="Book Antiqua" w:hAnsi="Book Antiqua"/>
        </w:rPr>
        <w:t>Pandalungan</w:t>
      </w:r>
      <w:proofErr w:type="spellEnd"/>
      <w:r w:rsidRPr="00C91EBF">
        <w:rPr>
          <w:rFonts w:ascii="Book Antiqua" w:hAnsi="Book Antiqua"/>
        </w:rPr>
        <w:t xml:space="preserve"> perpaduan budaya Jawa dan Madura. Karakter sosial ini memengaruhi cara masyarakat memahami konflik keluarga, relasi kuasa, serta penyelesaian kasus kekerasan, termasuk kekerasan terhadap anak. Oleh karena itu, menarik untuk mengkaji bagaimana pengaturan hukum nasional tentang perlindungan anak diimplementasikan dalam konteks sosial budaya </w:t>
      </w:r>
      <w:proofErr w:type="spellStart"/>
      <w:r w:rsidRPr="00C91EBF">
        <w:rPr>
          <w:rFonts w:ascii="Book Antiqua" w:hAnsi="Book Antiqua"/>
        </w:rPr>
        <w:t>Pandalungan</w:t>
      </w:r>
      <w:proofErr w:type="spellEnd"/>
      <w:r w:rsidRPr="00C91EBF">
        <w:rPr>
          <w:rFonts w:ascii="Book Antiqua" w:hAnsi="Book Antiqua"/>
        </w:rPr>
        <w:t xml:space="preserve"> di Bondowoso.</w:t>
      </w:r>
    </w:p>
    <w:p w14:paraId="38017294" w14:textId="7A4AEA98" w:rsidR="00085178" w:rsidRPr="00C91EBF" w:rsidRDefault="00A367A9" w:rsidP="006D07DF">
      <w:pPr>
        <w:pStyle w:val="tablehead"/>
        <w:numPr>
          <w:ilvl w:val="2"/>
          <w:numId w:val="2"/>
        </w:numPr>
        <w:spacing w:line="240" w:lineRule="auto"/>
        <w:ind w:left="709" w:hanging="709"/>
        <w:jc w:val="both"/>
        <w:rPr>
          <w:rFonts w:ascii="Book Antiqua" w:hAnsi="Book Antiqua"/>
        </w:rPr>
      </w:pPr>
      <w:r>
        <w:rPr>
          <w:rFonts w:ascii="Book Antiqua" w:hAnsi="Book Antiqua"/>
        </w:rPr>
        <w:t>P</w:t>
      </w:r>
      <w:r w:rsidRPr="00A367A9">
        <w:rPr>
          <w:rFonts w:ascii="Book Antiqua" w:hAnsi="Book Antiqua"/>
        </w:rPr>
        <w:t xml:space="preserve">engaturan </w:t>
      </w:r>
      <w:r>
        <w:rPr>
          <w:rFonts w:ascii="Book Antiqua" w:hAnsi="Book Antiqua"/>
        </w:rPr>
        <w:t>H</w:t>
      </w:r>
      <w:r w:rsidRPr="00A367A9">
        <w:rPr>
          <w:rFonts w:ascii="Book Antiqua" w:hAnsi="Book Antiqua"/>
        </w:rPr>
        <w:t xml:space="preserve">ukum </w:t>
      </w:r>
      <w:r>
        <w:rPr>
          <w:rFonts w:ascii="Book Antiqua" w:hAnsi="Book Antiqua"/>
        </w:rPr>
        <w:t>P</w:t>
      </w:r>
      <w:r w:rsidRPr="00A367A9">
        <w:rPr>
          <w:rFonts w:ascii="Book Antiqua" w:hAnsi="Book Antiqua"/>
        </w:rPr>
        <w:t xml:space="preserve">erlindungan </w:t>
      </w:r>
      <w:r>
        <w:rPr>
          <w:rFonts w:ascii="Book Antiqua" w:hAnsi="Book Antiqua"/>
        </w:rPr>
        <w:t>A</w:t>
      </w:r>
      <w:r w:rsidRPr="00A367A9">
        <w:rPr>
          <w:rFonts w:ascii="Book Antiqua" w:hAnsi="Book Antiqua"/>
        </w:rPr>
        <w:t xml:space="preserve">nak </w:t>
      </w:r>
      <w:r>
        <w:rPr>
          <w:rFonts w:ascii="Book Antiqua" w:hAnsi="Book Antiqua"/>
        </w:rPr>
        <w:t>K</w:t>
      </w:r>
      <w:r w:rsidRPr="00A367A9">
        <w:rPr>
          <w:rFonts w:ascii="Book Antiqua" w:hAnsi="Book Antiqua"/>
        </w:rPr>
        <w:t xml:space="preserve">orban </w:t>
      </w:r>
      <w:r>
        <w:rPr>
          <w:rFonts w:ascii="Book Antiqua" w:hAnsi="Book Antiqua"/>
        </w:rPr>
        <w:t>K</w:t>
      </w:r>
      <w:r w:rsidRPr="00A367A9">
        <w:rPr>
          <w:rFonts w:ascii="Book Antiqua" w:hAnsi="Book Antiqua"/>
        </w:rPr>
        <w:t>ekerasan di Indonesia</w:t>
      </w:r>
    </w:p>
    <w:p w14:paraId="314F9BA0" w14:textId="76F20348" w:rsidR="009835E8" w:rsidRPr="00A367A9" w:rsidRDefault="0080669E" w:rsidP="00A367A9">
      <w:pPr>
        <w:pStyle w:val="ListParagraph"/>
        <w:numPr>
          <w:ilvl w:val="0"/>
          <w:numId w:val="23"/>
        </w:numPr>
        <w:spacing w:line="240" w:lineRule="auto"/>
        <w:ind w:left="1134" w:hanging="425"/>
        <w:jc w:val="both"/>
        <w:rPr>
          <w:rFonts w:ascii="Book Antiqua" w:hAnsi="Book Antiqua"/>
        </w:rPr>
      </w:pPr>
      <w:r w:rsidRPr="00A367A9">
        <w:rPr>
          <w:rFonts w:ascii="Book Antiqua" w:hAnsi="Book Antiqua"/>
        </w:rPr>
        <w:t>Landasan Konstitusional</w:t>
      </w:r>
    </w:p>
    <w:p w14:paraId="0F1AEA34" w14:textId="77777777" w:rsidR="0080669E" w:rsidRDefault="0080669E" w:rsidP="0080669E">
      <w:pPr>
        <w:pStyle w:val="ListParagraph"/>
        <w:spacing w:line="240" w:lineRule="auto"/>
        <w:ind w:left="1080"/>
        <w:jc w:val="both"/>
        <w:rPr>
          <w:rFonts w:ascii="Book Antiqua" w:hAnsi="Book Antiqua"/>
        </w:rPr>
      </w:pPr>
    </w:p>
    <w:p w14:paraId="5D7ED830" w14:textId="0DDE166E" w:rsidR="00DD796A" w:rsidRDefault="0080669E" w:rsidP="00DD796A">
      <w:pPr>
        <w:pStyle w:val="ListParagraph"/>
        <w:spacing w:line="240" w:lineRule="auto"/>
        <w:ind w:left="1134"/>
        <w:jc w:val="both"/>
        <w:rPr>
          <w:rFonts w:ascii="Book Antiqua" w:hAnsi="Book Antiqua"/>
        </w:rPr>
      </w:pPr>
      <w:r w:rsidRPr="0080669E">
        <w:rPr>
          <w:rFonts w:ascii="Book Antiqua" w:hAnsi="Book Antiqua"/>
        </w:rPr>
        <w:t>Pasal 28B ayat (2) UUD 1945 menegaskan bahwa setiap anak berhak atas kelangsungan hidup, tumbuh dan berkembang, serta berhak atas perlindungan dari kekerasan dan diskriminasi. Norma ini menjadi dasar konstitusional pembentukan berbagai regulasi sektoral terkait perlindungan anak.</w:t>
      </w:r>
      <w:r w:rsidR="00F66DE1">
        <w:rPr>
          <w:rStyle w:val="FootnoteReference"/>
          <w:rFonts w:ascii="Book Antiqua" w:hAnsi="Book Antiqua"/>
        </w:rPr>
        <w:footnoteReference w:id="12"/>
      </w:r>
    </w:p>
    <w:p w14:paraId="429B6C97" w14:textId="64169105" w:rsidR="0080669E" w:rsidRPr="00DD796A" w:rsidRDefault="004F51C0" w:rsidP="00DD796A">
      <w:pPr>
        <w:pStyle w:val="ListParagraph"/>
        <w:numPr>
          <w:ilvl w:val="0"/>
          <w:numId w:val="23"/>
        </w:numPr>
        <w:spacing w:line="240" w:lineRule="auto"/>
        <w:ind w:left="1134" w:hanging="425"/>
        <w:jc w:val="both"/>
        <w:rPr>
          <w:rFonts w:ascii="Book Antiqua" w:hAnsi="Book Antiqua"/>
        </w:rPr>
      </w:pPr>
      <w:proofErr w:type="spellStart"/>
      <w:r w:rsidRPr="00DD796A">
        <w:rPr>
          <w:rFonts w:ascii="Book Antiqua" w:hAnsi="Book Antiqua"/>
        </w:rPr>
        <w:t>Undang-Undang</w:t>
      </w:r>
      <w:proofErr w:type="spellEnd"/>
      <w:r w:rsidRPr="00DD796A">
        <w:rPr>
          <w:rFonts w:ascii="Book Antiqua" w:hAnsi="Book Antiqua"/>
        </w:rPr>
        <w:t xml:space="preserve"> Perlindungan Anak </w:t>
      </w:r>
    </w:p>
    <w:p w14:paraId="58B03850" w14:textId="77777777" w:rsidR="004F51C0" w:rsidRPr="004F51C0" w:rsidRDefault="004F51C0" w:rsidP="00091435">
      <w:pPr>
        <w:pStyle w:val="ListParagraph"/>
        <w:spacing w:line="240" w:lineRule="auto"/>
        <w:ind w:left="1134"/>
        <w:jc w:val="both"/>
        <w:rPr>
          <w:rFonts w:ascii="Book Antiqua" w:hAnsi="Book Antiqua"/>
        </w:rPr>
      </w:pPr>
      <w:r w:rsidRPr="004F51C0">
        <w:rPr>
          <w:rFonts w:ascii="Book Antiqua" w:hAnsi="Book Antiqua"/>
        </w:rPr>
        <w:t xml:space="preserve">Pengaturan utama terdapat dalam </w:t>
      </w:r>
      <w:bookmarkStart w:id="0" w:name="_Hlk234876270"/>
      <w:proofErr w:type="spellStart"/>
      <w:r w:rsidRPr="004F51C0">
        <w:rPr>
          <w:rFonts w:ascii="Book Antiqua" w:hAnsi="Book Antiqua"/>
        </w:rPr>
        <w:t>Undang-Undang</w:t>
      </w:r>
      <w:proofErr w:type="spellEnd"/>
      <w:r w:rsidRPr="004F51C0">
        <w:rPr>
          <w:rFonts w:ascii="Book Antiqua" w:hAnsi="Book Antiqua"/>
        </w:rPr>
        <w:t xml:space="preserve"> Nomor 35 Tahun 2014 tentang Perlindungan Anak sebagai perubahan atas UU No. 23 Tahun 2002</w:t>
      </w:r>
      <w:bookmarkEnd w:id="0"/>
      <w:r w:rsidRPr="004F51C0">
        <w:rPr>
          <w:rFonts w:ascii="Book Antiqua" w:hAnsi="Book Antiqua"/>
        </w:rPr>
        <w:t>. Undang-undang ini menegaskan:</w:t>
      </w:r>
    </w:p>
    <w:p w14:paraId="7F01D7A4" w14:textId="57C21911" w:rsidR="004F51C0" w:rsidRDefault="004F51C0" w:rsidP="00F57F18">
      <w:pPr>
        <w:pStyle w:val="ListParagraph"/>
        <w:numPr>
          <w:ilvl w:val="0"/>
          <w:numId w:val="6"/>
        </w:numPr>
        <w:spacing w:line="240" w:lineRule="auto"/>
        <w:jc w:val="both"/>
        <w:rPr>
          <w:rFonts w:ascii="Book Antiqua" w:hAnsi="Book Antiqua"/>
        </w:rPr>
      </w:pPr>
      <w:r w:rsidRPr="004F51C0">
        <w:rPr>
          <w:rFonts w:ascii="Book Antiqua" w:hAnsi="Book Antiqua"/>
        </w:rPr>
        <w:t>Larangan setiap orang melakukan kekerasan terhadap anak.</w:t>
      </w:r>
    </w:p>
    <w:p w14:paraId="52A90776" w14:textId="77777777" w:rsidR="004F51C0" w:rsidRDefault="004F51C0" w:rsidP="004F51C0">
      <w:pPr>
        <w:pStyle w:val="ListParagraph"/>
        <w:numPr>
          <w:ilvl w:val="0"/>
          <w:numId w:val="6"/>
        </w:numPr>
        <w:spacing w:line="240" w:lineRule="auto"/>
        <w:jc w:val="both"/>
        <w:rPr>
          <w:rFonts w:ascii="Book Antiqua" w:hAnsi="Book Antiqua"/>
        </w:rPr>
      </w:pPr>
      <w:r w:rsidRPr="004F51C0">
        <w:rPr>
          <w:rFonts w:ascii="Book Antiqua" w:hAnsi="Book Antiqua"/>
        </w:rPr>
        <w:t>Kewajiban negara, pemerintah daerah, dan masyarakat dalam perlindungan anak.</w:t>
      </w:r>
    </w:p>
    <w:p w14:paraId="5EA370C4" w14:textId="77777777" w:rsidR="004F51C0" w:rsidRDefault="004F51C0" w:rsidP="004F51C0">
      <w:pPr>
        <w:pStyle w:val="ListParagraph"/>
        <w:numPr>
          <w:ilvl w:val="0"/>
          <w:numId w:val="6"/>
        </w:numPr>
        <w:spacing w:line="240" w:lineRule="auto"/>
        <w:jc w:val="both"/>
        <w:rPr>
          <w:rFonts w:ascii="Book Antiqua" w:hAnsi="Book Antiqua"/>
        </w:rPr>
      </w:pPr>
      <w:r w:rsidRPr="004F51C0">
        <w:rPr>
          <w:rFonts w:ascii="Book Antiqua" w:hAnsi="Book Antiqua"/>
        </w:rPr>
        <w:t>Hak anak korban untuk memperoleh rehabilitasi medis dan sosial.</w:t>
      </w:r>
    </w:p>
    <w:p w14:paraId="7D99A07A" w14:textId="61177055" w:rsidR="004F51C0" w:rsidRDefault="004F51C0" w:rsidP="004F51C0">
      <w:pPr>
        <w:pStyle w:val="ListParagraph"/>
        <w:numPr>
          <w:ilvl w:val="0"/>
          <w:numId w:val="6"/>
        </w:numPr>
        <w:spacing w:line="240" w:lineRule="auto"/>
        <w:jc w:val="both"/>
        <w:rPr>
          <w:rFonts w:ascii="Book Antiqua" w:hAnsi="Book Antiqua"/>
        </w:rPr>
      </w:pPr>
      <w:r w:rsidRPr="004F51C0">
        <w:rPr>
          <w:rFonts w:ascii="Book Antiqua" w:hAnsi="Book Antiqua"/>
        </w:rPr>
        <w:t>Jaminan pendampingan hukum.</w:t>
      </w:r>
    </w:p>
    <w:p w14:paraId="2907D1A8" w14:textId="77777777" w:rsidR="007520FF" w:rsidRPr="007520FF" w:rsidRDefault="007520FF" w:rsidP="007520FF">
      <w:pPr>
        <w:pStyle w:val="ListParagraph"/>
        <w:numPr>
          <w:ilvl w:val="0"/>
          <w:numId w:val="6"/>
        </w:numPr>
        <w:spacing w:line="240" w:lineRule="auto"/>
        <w:jc w:val="both"/>
        <w:rPr>
          <w:rFonts w:ascii="Book Antiqua" w:hAnsi="Book Antiqua"/>
        </w:rPr>
      </w:pPr>
      <w:r w:rsidRPr="007520FF">
        <w:rPr>
          <w:rFonts w:ascii="Book Antiqua" w:hAnsi="Book Antiqua"/>
        </w:rPr>
        <w:t>Perlindungan identitas korban.</w:t>
      </w:r>
    </w:p>
    <w:p w14:paraId="2C02D4A0" w14:textId="77777777" w:rsidR="007520FF" w:rsidRPr="007520FF" w:rsidRDefault="007520FF" w:rsidP="00FF0854">
      <w:pPr>
        <w:spacing w:line="240" w:lineRule="auto"/>
        <w:ind w:left="1134" w:firstLine="851"/>
        <w:jc w:val="both"/>
        <w:rPr>
          <w:rFonts w:ascii="Book Antiqua" w:hAnsi="Book Antiqua"/>
        </w:rPr>
      </w:pPr>
      <w:r w:rsidRPr="007520FF">
        <w:rPr>
          <w:rFonts w:ascii="Book Antiqua" w:hAnsi="Book Antiqua"/>
        </w:rPr>
        <w:t>UU ini juga memperberat sanksi pidana terhadap pelaku kekerasan seksual terhadap anak, termasuk pidana tambahan berupa pengumuman identitas pelaku dan kebiri kimia dalam kondisi tertentu.</w:t>
      </w:r>
    </w:p>
    <w:p w14:paraId="03A3D99E" w14:textId="7EE7C894" w:rsidR="007520FF" w:rsidRPr="007520FF" w:rsidRDefault="007520FF" w:rsidP="00F57F18">
      <w:pPr>
        <w:spacing w:line="240" w:lineRule="auto"/>
        <w:ind w:left="1134" w:firstLine="851"/>
        <w:jc w:val="both"/>
        <w:rPr>
          <w:rFonts w:ascii="Book Antiqua" w:hAnsi="Book Antiqua"/>
        </w:rPr>
      </w:pPr>
      <w:proofErr w:type="spellStart"/>
      <w:r w:rsidRPr="007520FF">
        <w:rPr>
          <w:rFonts w:ascii="Book Antiqua" w:hAnsi="Book Antiqua"/>
        </w:rPr>
        <w:t>Didalam</w:t>
      </w:r>
      <w:proofErr w:type="spellEnd"/>
      <w:r w:rsidRPr="007520FF">
        <w:rPr>
          <w:rFonts w:ascii="Book Antiqua" w:hAnsi="Book Antiqua"/>
        </w:rPr>
        <w:t xml:space="preserve"> UU Perlindungan Anak UU No. 35 tahun 2014 tentang perubahan atas UU No. 23 tahun 2002, bentuk perlindungan terhadap anak korban kejahatan seksual selanjutnya diatur dalam </w:t>
      </w:r>
      <w:r w:rsidR="00AE3135">
        <w:rPr>
          <w:rFonts w:ascii="Book Antiqua" w:hAnsi="Book Antiqua"/>
        </w:rPr>
        <w:t>P</w:t>
      </w:r>
      <w:r w:rsidRPr="007520FF">
        <w:rPr>
          <w:rFonts w:ascii="Book Antiqua" w:hAnsi="Book Antiqua"/>
        </w:rPr>
        <w:t>asal 59, di mana ayat 1 yang menentukan bahwa : “</w:t>
      </w:r>
      <w:r w:rsidR="00AE3135">
        <w:rPr>
          <w:rFonts w:ascii="Book Antiqua" w:hAnsi="Book Antiqua"/>
        </w:rPr>
        <w:t>P</w:t>
      </w:r>
      <w:r w:rsidRPr="007520FF">
        <w:rPr>
          <w:rFonts w:ascii="Book Antiqua" w:hAnsi="Book Antiqua"/>
        </w:rPr>
        <w:t xml:space="preserve">emerintah, pemerintah daerah dan lembaga </w:t>
      </w:r>
      <w:r w:rsidRPr="007520FF">
        <w:rPr>
          <w:rFonts w:ascii="Book Antiqua" w:hAnsi="Book Antiqua"/>
        </w:rPr>
        <w:lastRenderedPageBreak/>
        <w:t xml:space="preserve">negara lainnya berkewajiban dan bertanggung jawab untuk memberikan perlindungan khusus kepada anak”. Selanjutnya ayat </w:t>
      </w:r>
      <w:r w:rsidR="00AE3135">
        <w:rPr>
          <w:rFonts w:ascii="Book Antiqua" w:hAnsi="Book Antiqua"/>
        </w:rPr>
        <w:t>(</w:t>
      </w:r>
      <w:r w:rsidRPr="007520FF">
        <w:rPr>
          <w:rFonts w:ascii="Book Antiqua" w:hAnsi="Book Antiqua"/>
        </w:rPr>
        <w:t>2</w:t>
      </w:r>
      <w:r w:rsidR="00AE3135">
        <w:rPr>
          <w:rFonts w:ascii="Book Antiqua" w:hAnsi="Book Antiqua"/>
        </w:rPr>
        <w:t>)</w:t>
      </w:r>
      <w:r w:rsidRPr="007520FF">
        <w:rPr>
          <w:rFonts w:ascii="Book Antiqua" w:hAnsi="Book Antiqua"/>
        </w:rPr>
        <w:t xml:space="preserve"> huruf j menentukan bahwa : “perlindungan khusus kepada anak diberikan kepada anak korban kejahatan seksual”. Maksud dari bunyi pasal 59 ayat </w:t>
      </w:r>
      <w:r w:rsidR="00AE3135">
        <w:rPr>
          <w:rFonts w:ascii="Book Antiqua" w:hAnsi="Book Antiqua"/>
        </w:rPr>
        <w:t>(</w:t>
      </w:r>
      <w:r w:rsidRPr="007520FF">
        <w:rPr>
          <w:rFonts w:ascii="Book Antiqua" w:hAnsi="Book Antiqua"/>
        </w:rPr>
        <w:t>2</w:t>
      </w:r>
      <w:r w:rsidR="00AE3135">
        <w:rPr>
          <w:rFonts w:ascii="Book Antiqua" w:hAnsi="Book Antiqua"/>
        </w:rPr>
        <w:t xml:space="preserve">) </w:t>
      </w:r>
      <w:r w:rsidRPr="007520FF">
        <w:rPr>
          <w:rFonts w:ascii="Book Antiqua" w:hAnsi="Book Antiqua"/>
        </w:rPr>
        <w:t xml:space="preserve">huruf j ini, bahwa perlindungan khusus terhadap anak itu menjadi kewajiban dan tanggung jawab dari pemerintah, pemerintah daerah dan lembaga negara lainnya. Anak harus diberikan perlindungan secara khusus sebagaimana disebutkan dalam pasal ini karena trauma atas kejahatan seksual yang terjadi padanya akan sangat membekas dalam ingatannya dan akan sangat mengganggu perkembangan dan pertumbuhan fisik terlebih psikisnya. Pemerintah, pemerintah daerah dan lembaga negara lainnya serta masyarakat tidak boleh lepas tangan terhadap </w:t>
      </w:r>
      <w:proofErr w:type="spellStart"/>
      <w:r w:rsidRPr="007520FF">
        <w:rPr>
          <w:rFonts w:ascii="Book Antiqua" w:hAnsi="Book Antiqua"/>
        </w:rPr>
        <w:t>apapun</w:t>
      </w:r>
      <w:proofErr w:type="spellEnd"/>
      <w:r w:rsidRPr="007520FF">
        <w:rPr>
          <w:rFonts w:ascii="Book Antiqua" w:hAnsi="Book Antiqua"/>
        </w:rPr>
        <w:t xml:space="preserve"> yang menimpa anak-anak, terlebih kejahatan seksual.</w:t>
      </w:r>
    </w:p>
    <w:p w14:paraId="561F23C7" w14:textId="2C1FE7D6" w:rsidR="007520FF" w:rsidRPr="007520FF" w:rsidRDefault="007520FF" w:rsidP="00FF0854">
      <w:pPr>
        <w:spacing w:line="240" w:lineRule="auto"/>
        <w:ind w:left="1134"/>
        <w:jc w:val="both"/>
        <w:rPr>
          <w:rFonts w:ascii="Book Antiqua" w:hAnsi="Book Antiqua"/>
        </w:rPr>
      </w:pPr>
      <w:bookmarkStart w:id="1" w:name="_Hlk234877230"/>
      <w:r w:rsidRPr="007520FF">
        <w:rPr>
          <w:rFonts w:ascii="Book Antiqua" w:hAnsi="Book Antiqua"/>
        </w:rPr>
        <w:t xml:space="preserve">Bentuk perlindungan selanjutnya terdapat dalam </w:t>
      </w:r>
      <w:r w:rsidR="00AE3135">
        <w:rPr>
          <w:rFonts w:ascii="Book Antiqua" w:hAnsi="Book Antiqua"/>
        </w:rPr>
        <w:t>P</w:t>
      </w:r>
      <w:r w:rsidRPr="007520FF">
        <w:rPr>
          <w:rFonts w:ascii="Book Antiqua" w:hAnsi="Book Antiqua"/>
        </w:rPr>
        <w:t>asal 69A yang menentukan bahwa</w:t>
      </w:r>
      <w:bookmarkEnd w:id="1"/>
      <w:r w:rsidRPr="007520FF">
        <w:rPr>
          <w:rFonts w:ascii="Book Antiqua" w:hAnsi="Book Antiqua"/>
        </w:rPr>
        <w:t xml:space="preserve"> : “perlindungan khusus bagi anak korban kejahatan seksual dilakukan melalui upaya:</w:t>
      </w:r>
    </w:p>
    <w:p w14:paraId="789B3694" w14:textId="134DFC8D" w:rsidR="00FF0854" w:rsidRDefault="007520FF" w:rsidP="0073520D">
      <w:pPr>
        <w:pStyle w:val="ListParagraph"/>
        <w:numPr>
          <w:ilvl w:val="0"/>
          <w:numId w:val="7"/>
        </w:numPr>
        <w:spacing w:line="240" w:lineRule="auto"/>
        <w:ind w:left="1560" w:hanging="426"/>
        <w:jc w:val="both"/>
        <w:rPr>
          <w:rFonts w:ascii="Book Antiqua" w:hAnsi="Book Antiqua"/>
        </w:rPr>
      </w:pPr>
      <w:r w:rsidRPr="007520FF">
        <w:rPr>
          <w:rFonts w:ascii="Book Antiqua" w:hAnsi="Book Antiqua"/>
        </w:rPr>
        <w:t>Edukasi tentang kesehatan reproduksi, nilai agama dan nilai kesusilaan.</w:t>
      </w:r>
    </w:p>
    <w:p w14:paraId="34FEEA12" w14:textId="77777777" w:rsidR="00FF0854" w:rsidRDefault="007520FF" w:rsidP="00FF0854">
      <w:pPr>
        <w:pStyle w:val="ListParagraph"/>
        <w:numPr>
          <w:ilvl w:val="0"/>
          <w:numId w:val="7"/>
        </w:numPr>
        <w:spacing w:line="240" w:lineRule="auto"/>
        <w:ind w:left="1560" w:hanging="426"/>
        <w:jc w:val="both"/>
        <w:rPr>
          <w:rFonts w:ascii="Book Antiqua" w:hAnsi="Book Antiqua"/>
        </w:rPr>
      </w:pPr>
      <w:r w:rsidRPr="00FF0854">
        <w:rPr>
          <w:rFonts w:ascii="Book Antiqua" w:hAnsi="Book Antiqua"/>
        </w:rPr>
        <w:t>Rehabilitasi sosial.</w:t>
      </w:r>
    </w:p>
    <w:p w14:paraId="38408E40" w14:textId="77777777" w:rsidR="00FF0854" w:rsidRDefault="007520FF" w:rsidP="00FF0854">
      <w:pPr>
        <w:pStyle w:val="ListParagraph"/>
        <w:numPr>
          <w:ilvl w:val="0"/>
          <w:numId w:val="7"/>
        </w:numPr>
        <w:spacing w:line="240" w:lineRule="auto"/>
        <w:ind w:left="1560" w:hanging="426"/>
        <w:jc w:val="both"/>
        <w:rPr>
          <w:rFonts w:ascii="Book Antiqua" w:hAnsi="Book Antiqua"/>
        </w:rPr>
      </w:pPr>
      <w:r w:rsidRPr="00FF0854">
        <w:rPr>
          <w:rFonts w:ascii="Book Antiqua" w:hAnsi="Book Antiqua"/>
        </w:rPr>
        <w:t>Pendampingan psikososial pada saat pengobatan sampai pemulihan.</w:t>
      </w:r>
    </w:p>
    <w:p w14:paraId="5B3D5002" w14:textId="56A94ECA" w:rsidR="007520FF" w:rsidRPr="00FF0854" w:rsidRDefault="007520FF" w:rsidP="00FF0854">
      <w:pPr>
        <w:pStyle w:val="ListParagraph"/>
        <w:numPr>
          <w:ilvl w:val="0"/>
          <w:numId w:val="7"/>
        </w:numPr>
        <w:spacing w:line="240" w:lineRule="auto"/>
        <w:ind w:left="1560" w:hanging="426"/>
        <w:jc w:val="both"/>
        <w:rPr>
          <w:rFonts w:ascii="Book Antiqua" w:hAnsi="Book Antiqua"/>
        </w:rPr>
      </w:pPr>
      <w:r w:rsidRPr="00FF0854">
        <w:rPr>
          <w:rFonts w:ascii="Book Antiqua" w:hAnsi="Book Antiqua"/>
        </w:rPr>
        <w:t>Pemberian perlindungan dan pendampingan pada setiap tingkat pemeriksaan mulai dari penyidikan, penuntutan sampai dengan pemeriksaan di sidang pengadilan.</w:t>
      </w:r>
    </w:p>
    <w:p w14:paraId="5333825F" w14:textId="4BE6C0CB" w:rsidR="007520FF" w:rsidRDefault="007520FF" w:rsidP="00FF0854">
      <w:pPr>
        <w:spacing w:line="240" w:lineRule="auto"/>
        <w:ind w:left="1134" w:firstLine="851"/>
        <w:jc w:val="both"/>
        <w:rPr>
          <w:rFonts w:ascii="Book Antiqua" w:hAnsi="Book Antiqua"/>
        </w:rPr>
      </w:pPr>
      <w:r w:rsidRPr="007520FF">
        <w:rPr>
          <w:rFonts w:ascii="Book Antiqua" w:hAnsi="Book Antiqua"/>
        </w:rPr>
        <w:t xml:space="preserve">Selain apa yang ditentukan dalam pasal 59 ayat </w:t>
      </w:r>
      <w:r w:rsidR="00AE3135">
        <w:rPr>
          <w:rFonts w:ascii="Book Antiqua" w:hAnsi="Book Antiqua"/>
        </w:rPr>
        <w:t>(</w:t>
      </w:r>
      <w:r w:rsidRPr="007520FF">
        <w:rPr>
          <w:rFonts w:ascii="Book Antiqua" w:hAnsi="Book Antiqua"/>
        </w:rPr>
        <w:t>2</w:t>
      </w:r>
      <w:r w:rsidR="00AE3135">
        <w:rPr>
          <w:rFonts w:ascii="Book Antiqua" w:hAnsi="Book Antiqua"/>
        </w:rPr>
        <w:t>)</w:t>
      </w:r>
      <w:r w:rsidRPr="007520FF">
        <w:rPr>
          <w:rFonts w:ascii="Book Antiqua" w:hAnsi="Book Antiqua"/>
        </w:rPr>
        <w:t xml:space="preserve"> dan </w:t>
      </w:r>
      <w:r w:rsidR="00AE3135">
        <w:rPr>
          <w:rFonts w:ascii="Book Antiqua" w:hAnsi="Book Antiqua"/>
        </w:rPr>
        <w:t>P</w:t>
      </w:r>
      <w:r w:rsidRPr="007520FF">
        <w:rPr>
          <w:rFonts w:ascii="Book Antiqua" w:hAnsi="Book Antiqua"/>
        </w:rPr>
        <w:t>asal 69A, dalam pasal 71D ayat 1 disebutkan bahwa : “</w:t>
      </w:r>
      <w:r w:rsidR="00AE3135">
        <w:rPr>
          <w:rFonts w:ascii="Book Antiqua" w:hAnsi="Book Antiqua"/>
        </w:rPr>
        <w:t>S</w:t>
      </w:r>
      <w:r w:rsidRPr="007520FF">
        <w:rPr>
          <w:rFonts w:ascii="Book Antiqua" w:hAnsi="Book Antiqua"/>
        </w:rPr>
        <w:t xml:space="preserve">etiap anak yang menjadi korban sebagaimana dimaksudkan dalam pasal 59 ayat </w:t>
      </w:r>
      <w:r w:rsidR="00AE3135">
        <w:rPr>
          <w:rFonts w:ascii="Book Antiqua" w:hAnsi="Book Antiqua"/>
        </w:rPr>
        <w:t>(</w:t>
      </w:r>
      <w:r w:rsidRPr="007520FF">
        <w:rPr>
          <w:rFonts w:ascii="Book Antiqua" w:hAnsi="Book Antiqua"/>
        </w:rPr>
        <w:t>2</w:t>
      </w:r>
      <w:r w:rsidR="00AE3135">
        <w:rPr>
          <w:rFonts w:ascii="Book Antiqua" w:hAnsi="Book Antiqua"/>
        </w:rPr>
        <w:t>)</w:t>
      </w:r>
      <w:r w:rsidRPr="007520FF">
        <w:rPr>
          <w:rFonts w:ascii="Book Antiqua" w:hAnsi="Book Antiqua"/>
        </w:rPr>
        <w:t xml:space="preserve"> huruf b, huruf d, huruf f, huruf h, huruf i dan huruf j, berhak untuk mengajukan ke pengadilan berupa hak atas</w:t>
      </w:r>
      <w:r>
        <w:rPr>
          <w:rFonts w:ascii="Book Antiqua" w:hAnsi="Book Antiqua"/>
        </w:rPr>
        <w:t xml:space="preserve"> </w:t>
      </w:r>
      <w:r w:rsidRPr="007520FF">
        <w:rPr>
          <w:rFonts w:ascii="Book Antiqua" w:hAnsi="Book Antiqua"/>
        </w:rPr>
        <w:t xml:space="preserve">restitusi yang menjadi tanggung jawab pelaku kejahatan. Sehubungan dengan perlindungan khusus yang diberikan oleh UU Perlindungan Anak terhadap anak korban kejahatan seksual maka UU Perlindungan Anak </w:t>
      </w:r>
      <w:proofErr w:type="spellStart"/>
      <w:r w:rsidRPr="007520FF">
        <w:rPr>
          <w:rFonts w:ascii="Book Antiqua" w:hAnsi="Book Antiqua"/>
        </w:rPr>
        <w:t>No</w:t>
      </w:r>
      <w:proofErr w:type="spellEnd"/>
      <w:r w:rsidRPr="007520FF">
        <w:rPr>
          <w:rFonts w:ascii="Book Antiqua" w:hAnsi="Book Antiqua"/>
        </w:rPr>
        <w:t xml:space="preserve"> 35 tahun 2014 dalam </w:t>
      </w:r>
      <w:r w:rsidR="00AE3135">
        <w:rPr>
          <w:rFonts w:ascii="Book Antiqua" w:hAnsi="Book Antiqua"/>
        </w:rPr>
        <w:t>P</w:t>
      </w:r>
      <w:r w:rsidRPr="007520FF">
        <w:rPr>
          <w:rFonts w:ascii="Book Antiqua" w:hAnsi="Book Antiqua"/>
        </w:rPr>
        <w:t>asal 76D ini memang sangat diperlukan karena anak adalah penerus generasi bangsa, harapan dan tumpuan untuk perkembangan bangsa dan negara selanjutnya di masa depan.</w:t>
      </w:r>
    </w:p>
    <w:p w14:paraId="3E0405FB" w14:textId="51C9F3CB" w:rsidR="007520FF" w:rsidRPr="0073520D" w:rsidRDefault="007520FF" w:rsidP="0073520D">
      <w:pPr>
        <w:pStyle w:val="ListParagraph"/>
        <w:numPr>
          <w:ilvl w:val="0"/>
          <w:numId w:val="23"/>
        </w:numPr>
        <w:spacing w:line="240" w:lineRule="auto"/>
        <w:ind w:left="1134" w:hanging="425"/>
        <w:jc w:val="both"/>
        <w:rPr>
          <w:rFonts w:ascii="Book Antiqua" w:hAnsi="Book Antiqua"/>
        </w:rPr>
      </w:pPr>
      <w:proofErr w:type="spellStart"/>
      <w:r w:rsidRPr="0073520D">
        <w:rPr>
          <w:rFonts w:ascii="Book Antiqua" w:hAnsi="Book Antiqua"/>
        </w:rPr>
        <w:t>Undang-Undang</w:t>
      </w:r>
      <w:proofErr w:type="spellEnd"/>
      <w:r w:rsidRPr="0073520D">
        <w:rPr>
          <w:rFonts w:ascii="Book Antiqua" w:hAnsi="Book Antiqua"/>
        </w:rPr>
        <w:t xml:space="preserve"> Tindak Pidana Kekerasan </w:t>
      </w:r>
      <w:proofErr w:type="spellStart"/>
      <w:r w:rsidRPr="0073520D">
        <w:rPr>
          <w:rFonts w:ascii="Book Antiqua" w:hAnsi="Book Antiqua"/>
        </w:rPr>
        <w:t>Kekerasan</w:t>
      </w:r>
      <w:proofErr w:type="spellEnd"/>
      <w:r w:rsidRPr="0073520D">
        <w:rPr>
          <w:rFonts w:ascii="Book Antiqua" w:hAnsi="Book Antiqua"/>
        </w:rPr>
        <w:t xml:space="preserve"> Seksual </w:t>
      </w:r>
    </w:p>
    <w:p w14:paraId="38335FF1" w14:textId="60B725BD" w:rsidR="00C226CF" w:rsidRDefault="00C226CF" w:rsidP="001514BE">
      <w:pPr>
        <w:spacing w:line="240" w:lineRule="auto"/>
        <w:ind w:left="1134" w:firstLine="851"/>
        <w:jc w:val="both"/>
        <w:rPr>
          <w:rFonts w:ascii="Book Antiqua" w:hAnsi="Book Antiqua"/>
        </w:rPr>
      </w:pPr>
      <w:r w:rsidRPr="00C226CF">
        <w:rPr>
          <w:rFonts w:ascii="Book Antiqua" w:hAnsi="Book Antiqua"/>
        </w:rPr>
        <w:t xml:space="preserve">Penguatan perlindungan korban hadir melalui </w:t>
      </w:r>
      <w:proofErr w:type="spellStart"/>
      <w:r w:rsidRPr="00C226CF">
        <w:rPr>
          <w:rFonts w:ascii="Book Antiqua" w:hAnsi="Book Antiqua"/>
        </w:rPr>
        <w:t>Undang-Undang</w:t>
      </w:r>
      <w:proofErr w:type="spellEnd"/>
      <w:r w:rsidRPr="00C226CF">
        <w:rPr>
          <w:rFonts w:ascii="Book Antiqua" w:hAnsi="Book Antiqua"/>
        </w:rPr>
        <w:t xml:space="preserve"> Nomor 12 Tahun 2022 tentang Tindak Pidana Kekerasan Seksual. UU ini mengadopsi pendekatan berperspektif korban dengan menekankan:</w:t>
      </w:r>
    </w:p>
    <w:p w14:paraId="7A82BA39" w14:textId="65147B32" w:rsidR="00FF0854" w:rsidRPr="0073520D" w:rsidRDefault="00C226CF" w:rsidP="0073520D">
      <w:pPr>
        <w:pStyle w:val="ListParagraph"/>
        <w:numPr>
          <w:ilvl w:val="0"/>
          <w:numId w:val="8"/>
        </w:numPr>
        <w:spacing w:line="240" w:lineRule="auto"/>
        <w:ind w:left="1560" w:hanging="426"/>
        <w:jc w:val="both"/>
        <w:rPr>
          <w:rFonts w:ascii="Book Antiqua" w:hAnsi="Book Antiqua"/>
        </w:rPr>
      </w:pPr>
      <w:r w:rsidRPr="0073520D">
        <w:rPr>
          <w:rFonts w:ascii="Book Antiqua" w:hAnsi="Book Antiqua"/>
        </w:rPr>
        <w:t>Hak atas penanganan, perlindungan, dan pemulihan.</w:t>
      </w:r>
    </w:p>
    <w:p w14:paraId="2FC68310" w14:textId="77777777" w:rsidR="00FF0854" w:rsidRDefault="00C226CF" w:rsidP="00FF0854">
      <w:pPr>
        <w:pStyle w:val="ListParagraph"/>
        <w:numPr>
          <w:ilvl w:val="0"/>
          <w:numId w:val="8"/>
        </w:numPr>
        <w:spacing w:line="240" w:lineRule="auto"/>
        <w:ind w:left="1560" w:hanging="426"/>
        <w:jc w:val="both"/>
        <w:rPr>
          <w:rFonts w:ascii="Book Antiqua" w:hAnsi="Book Antiqua"/>
        </w:rPr>
      </w:pPr>
      <w:r w:rsidRPr="00FF0854">
        <w:rPr>
          <w:rFonts w:ascii="Book Antiqua" w:hAnsi="Book Antiqua"/>
        </w:rPr>
        <w:t>Restitusi dan kompensasi.</w:t>
      </w:r>
    </w:p>
    <w:p w14:paraId="2DA28AB9" w14:textId="77777777" w:rsidR="00FF0854" w:rsidRDefault="00C226CF" w:rsidP="00FF0854">
      <w:pPr>
        <w:pStyle w:val="ListParagraph"/>
        <w:numPr>
          <w:ilvl w:val="0"/>
          <w:numId w:val="8"/>
        </w:numPr>
        <w:spacing w:line="240" w:lineRule="auto"/>
        <w:ind w:left="1560" w:hanging="426"/>
        <w:jc w:val="both"/>
        <w:rPr>
          <w:rFonts w:ascii="Book Antiqua" w:hAnsi="Book Antiqua"/>
        </w:rPr>
      </w:pPr>
      <w:r w:rsidRPr="00FF0854">
        <w:rPr>
          <w:rFonts w:ascii="Book Antiqua" w:hAnsi="Book Antiqua"/>
        </w:rPr>
        <w:t>Layanan terpadu sejak tahap pelaporan.</w:t>
      </w:r>
    </w:p>
    <w:p w14:paraId="6D2FAB49" w14:textId="65A6088A" w:rsidR="00C226CF" w:rsidRPr="00FF0854" w:rsidRDefault="00C226CF" w:rsidP="00FF0854">
      <w:pPr>
        <w:pStyle w:val="ListParagraph"/>
        <w:numPr>
          <w:ilvl w:val="0"/>
          <w:numId w:val="8"/>
        </w:numPr>
        <w:spacing w:line="240" w:lineRule="auto"/>
        <w:ind w:left="1560" w:hanging="426"/>
        <w:jc w:val="both"/>
        <w:rPr>
          <w:rFonts w:ascii="Book Antiqua" w:hAnsi="Book Antiqua"/>
        </w:rPr>
      </w:pPr>
      <w:r w:rsidRPr="00FF0854">
        <w:rPr>
          <w:rFonts w:ascii="Book Antiqua" w:hAnsi="Book Antiqua"/>
        </w:rPr>
        <w:t xml:space="preserve">Larangan </w:t>
      </w:r>
      <w:proofErr w:type="spellStart"/>
      <w:r w:rsidRPr="00FF0854">
        <w:rPr>
          <w:rFonts w:ascii="Book Antiqua" w:hAnsi="Book Antiqua"/>
        </w:rPr>
        <w:t>reviktimisasi</w:t>
      </w:r>
      <w:proofErr w:type="spellEnd"/>
      <w:r w:rsidRPr="00FF0854">
        <w:rPr>
          <w:rFonts w:ascii="Book Antiqua" w:hAnsi="Book Antiqua"/>
        </w:rPr>
        <w:t xml:space="preserve"> dalam proses peradilan.</w:t>
      </w:r>
    </w:p>
    <w:p w14:paraId="10935E94" w14:textId="77777777" w:rsidR="00C226CF" w:rsidRPr="00C226CF" w:rsidRDefault="00C226CF" w:rsidP="001514BE">
      <w:pPr>
        <w:spacing w:line="240" w:lineRule="auto"/>
        <w:ind w:left="1134"/>
        <w:jc w:val="both"/>
        <w:rPr>
          <w:rFonts w:ascii="Book Antiqua" w:hAnsi="Book Antiqua"/>
        </w:rPr>
      </w:pPr>
      <w:r w:rsidRPr="00C226CF">
        <w:rPr>
          <w:rFonts w:ascii="Book Antiqua" w:hAnsi="Book Antiqua"/>
        </w:rPr>
        <w:t>Dalam konteks anak sebagai korban, UU TPKS memperkuat posisi korban dengan pendekatan yang lebih komprehensif dibanding pendekatan KUHP klasik yang cenderung berorientasi pada pelaku.</w:t>
      </w:r>
    </w:p>
    <w:p w14:paraId="64B7D141" w14:textId="77777777" w:rsidR="00912ABF" w:rsidRDefault="00C226CF" w:rsidP="0073520D">
      <w:pPr>
        <w:spacing w:line="240" w:lineRule="auto"/>
        <w:ind w:left="1134"/>
        <w:jc w:val="both"/>
        <w:rPr>
          <w:rFonts w:ascii="Book Antiqua" w:hAnsi="Book Antiqua"/>
        </w:rPr>
      </w:pPr>
      <w:r w:rsidRPr="00C226CF">
        <w:rPr>
          <w:rFonts w:ascii="Book Antiqua" w:hAnsi="Book Antiqua"/>
        </w:rPr>
        <w:lastRenderedPageBreak/>
        <w:t>Selain dua regulasi utama tersebut, perlindungan anak korban kekerasan juga diatur dalam:</w:t>
      </w:r>
    </w:p>
    <w:p w14:paraId="0E570131" w14:textId="77777777" w:rsidR="006D07DF" w:rsidRDefault="00C226CF" w:rsidP="006D07DF">
      <w:pPr>
        <w:pStyle w:val="ListParagraph"/>
        <w:numPr>
          <w:ilvl w:val="0"/>
          <w:numId w:val="9"/>
        </w:numPr>
        <w:spacing w:line="240" w:lineRule="auto"/>
        <w:ind w:left="1560" w:hanging="426"/>
        <w:jc w:val="both"/>
        <w:rPr>
          <w:rFonts w:ascii="Book Antiqua" w:hAnsi="Book Antiqua"/>
        </w:rPr>
      </w:pPr>
      <w:proofErr w:type="spellStart"/>
      <w:r w:rsidRPr="00912ABF">
        <w:rPr>
          <w:rFonts w:ascii="Book Antiqua" w:hAnsi="Book Antiqua"/>
        </w:rPr>
        <w:t>Undang-Undang</w:t>
      </w:r>
      <w:proofErr w:type="spellEnd"/>
      <w:r w:rsidRPr="00912ABF">
        <w:rPr>
          <w:rFonts w:ascii="Book Antiqua" w:hAnsi="Book Antiqua"/>
        </w:rPr>
        <w:t xml:space="preserve"> Nomor 23 Tahun 2004 tentang Penghapusan Kekerasan dalam Rumah Tangga</w:t>
      </w:r>
    </w:p>
    <w:p w14:paraId="4B177096" w14:textId="77777777" w:rsidR="006D07DF" w:rsidRDefault="00C226CF" w:rsidP="006D07DF">
      <w:pPr>
        <w:pStyle w:val="ListParagraph"/>
        <w:numPr>
          <w:ilvl w:val="0"/>
          <w:numId w:val="9"/>
        </w:numPr>
        <w:spacing w:line="240" w:lineRule="auto"/>
        <w:ind w:left="1560" w:hanging="426"/>
        <w:jc w:val="both"/>
        <w:rPr>
          <w:rFonts w:ascii="Book Antiqua" w:hAnsi="Book Antiqua"/>
        </w:rPr>
      </w:pPr>
      <w:r w:rsidRPr="006D07DF">
        <w:rPr>
          <w:rFonts w:ascii="Book Antiqua" w:hAnsi="Book Antiqua"/>
        </w:rPr>
        <w:t xml:space="preserve">Kitab </w:t>
      </w:r>
      <w:proofErr w:type="spellStart"/>
      <w:r w:rsidRPr="006D07DF">
        <w:rPr>
          <w:rFonts w:ascii="Book Antiqua" w:hAnsi="Book Antiqua"/>
        </w:rPr>
        <w:t>Undang-Undang</w:t>
      </w:r>
      <w:proofErr w:type="spellEnd"/>
      <w:r w:rsidRPr="006D07DF">
        <w:rPr>
          <w:rFonts w:ascii="Book Antiqua" w:hAnsi="Book Antiqua"/>
        </w:rPr>
        <w:t xml:space="preserve"> Hukum Pidana</w:t>
      </w:r>
    </w:p>
    <w:p w14:paraId="08448524" w14:textId="77777777" w:rsidR="006D07DF" w:rsidRDefault="00C226CF" w:rsidP="006D07DF">
      <w:pPr>
        <w:pStyle w:val="ListParagraph"/>
        <w:numPr>
          <w:ilvl w:val="0"/>
          <w:numId w:val="9"/>
        </w:numPr>
        <w:spacing w:line="240" w:lineRule="auto"/>
        <w:ind w:left="1560" w:hanging="426"/>
        <w:jc w:val="both"/>
        <w:rPr>
          <w:rFonts w:ascii="Book Antiqua" w:hAnsi="Book Antiqua"/>
        </w:rPr>
      </w:pPr>
      <w:proofErr w:type="spellStart"/>
      <w:r w:rsidRPr="006D07DF">
        <w:rPr>
          <w:rFonts w:ascii="Book Antiqua" w:hAnsi="Book Antiqua"/>
        </w:rPr>
        <w:t>Undang-Undang</w:t>
      </w:r>
      <w:proofErr w:type="spellEnd"/>
      <w:r w:rsidRPr="006D07DF">
        <w:rPr>
          <w:rFonts w:ascii="Book Antiqua" w:hAnsi="Book Antiqua"/>
        </w:rPr>
        <w:t xml:space="preserve"> Nomor 39 Tahun 1999 tentang Hak Asasi Manusia</w:t>
      </w:r>
    </w:p>
    <w:p w14:paraId="4D50B44D" w14:textId="43A6C1CF" w:rsidR="00C226CF" w:rsidRPr="006D07DF" w:rsidRDefault="00C226CF" w:rsidP="006D07DF">
      <w:pPr>
        <w:spacing w:line="240" w:lineRule="auto"/>
        <w:ind w:left="1134"/>
        <w:jc w:val="both"/>
        <w:rPr>
          <w:rFonts w:ascii="Book Antiqua" w:hAnsi="Book Antiqua"/>
        </w:rPr>
      </w:pPr>
      <w:r w:rsidRPr="006D07DF">
        <w:rPr>
          <w:rFonts w:ascii="Book Antiqua" w:hAnsi="Book Antiqua"/>
        </w:rPr>
        <w:t>Secara</w:t>
      </w:r>
      <w:r w:rsidR="00085178" w:rsidRPr="006D07DF">
        <w:rPr>
          <w:rFonts w:ascii="Book Antiqua" w:hAnsi="Book Antiqua"/>
        </w:rPr>
        <w:t xml:space="preserve"> </w:t>
      </w:r>
      <w:r w:rsidRPr="006D07DF">
        <w:rPr>
          <w:rFonts w:ascii="Book Antiqua" w:hAnsi="Book Antiqua"/>
        </w:rPr>
        <w:t>normatif, sistem hukum Indonesia telah menyediakan instrumen yang cukup komprehensif dalam melindungi anak korban kekerasan.</w:t>
      </w:r>
    </w:p>
    <w:p w14:paraId="6C5BF292" w14:textId="2AB7B523" w:rsidR="007520FF" w:rsidRPr="0089164E" w:rsidRDefault="00C226CF" w:rsidP="006D07DF">
      <w:pPr>
        <w:pStyle w:val="ListParagraph"/>
        <w:numPr>
          <w:ilvl w:val="2"/>
          <w:numId w:val="2"/>
        </w:numPr>
        <w:spacing w:line="240" w:lineRule="auto"/>
        <w:ind w:left="709" w:hanging="709"/>
        <w:jc w:val="both"/>
        <w:rPr>
          <w:rFonts w:ascii="Book Antiqua" w:hAnsi="Book Antiqua"/>
        </w:rPr>
      </w:pPr>
      <w:r w:rsidRPr="0089164E">
        <w:rPr>
          <w:rFonts w:ascii="Book Antiqua" w:hAnsi="Book Antiqua"/>
        </w:rPr>
        <w:t>Implementasi Perlindungan Anak Korban Kekerasan di Tingkat Daerah</w:t>
      </w:r>
    </w:p>
    <w:p w14:paraId="11F1E381" w14:textId="054CEE10" w:rsidR="00C226CF" w:rsidRDefault="00C77F83" w:rsidP="00C77F83">
      <w:pPr>
        <w:spacing w:line="240" w:lineRule="auto"/>
        <w:ind w:left="709" w:firstLine="709"/>
        <w:jc w:val="both"/>
        <w:rPr>
          <w:rFonts w:ascii="Book Antiqua" w:hAnsi="Book Antiqua"/>
        </w:rPr>
      </w:pPr>
      <w:r>
        <w:rPr>
          <w:rFonts w:ascii="Book Antiqua" w:hAnsi="Book Antiqua"/>
          <w:noProof/>
        </w:rPr>
        <w:drawing>
          <wp:anchor distT="0" distB="0" distL="114300" distR="114300" simplePos="0" relativeHeight="251658240" behindDoc="0" locked="0" layoutInCell="1" allowOverlap="1" wp14:anchorId="6B216EFB" wp14:editId="7C38C829">
            <wp:simplePos x="0" y="0"/>
            <wp:positionH relativeFrom="column">
              <wp:posOffset>513715</wp:posOffset>
            </wp:positionH>
            <wp:positionV relativeFrom="paragraph">
              <wp:posOffset>1171575</wp:posOffset>
            </wp:positionV>
            <wp:extent cx="2917825" cy="22498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7825" cy="2249805"/>
                    </a:xfrm>
                    <a:prstGeom prst="rect">
                      <a:avLst/>
                    </a:prstGeom>
                    <a:noFill/>
                  </pic:spPr>
                </pic:pic>
              </a:graphicData>
            </a:graphic>
          </wp:anchor>
        </w:drawing>
      </w:r>
      <w:r w:rsidR="00C226CF" w:rsidRPr="00C226CF">
        <w:rPr>
          <w:rFonts w:ascii="Book Antiqua" w:hAnsi="Book Antiqua"/>
        </w:rPr>
        <w:t>Implementasi perlindungan hukum di daerah melibatkan berbagai institusi, antara lain Unit PPA Kepolisian, Dinas Sosial, lembaga bantuan hukum, serta lembaga layanan terpadu.</w:t>
      </w:r>
      <w:r>
        <w:rPr>
          <w:rFonts w:ascii="Book Antiqua" w:hAnsi="Book Antiqua"/>
        </w:rPr>
        <w:t xml:space="preserve"> </w:t>
      </w:r>
      <w:r w:rsidR="00C226CF" w:rsidRPr="00C226CF">
        <w:rPr>
          <w:rFonts w:ascii="Book Antiqua" w:hAnsi="Book Antiqua"/>
        </w:rPr>
        <w:t>Di</w:t>
      </w:r>
      <w:r w:rsidR="00AB1E67">
        <w:rPr>
          <w:rFonts w:ascii="Book Antiqua" w:hAnsi="Book Antiqua"/>
        </w:rPr>
        <w:t xml:space="preserve"> </w:t>
      </w:r>
      <w:r w:rsidR="00C226CF" w:rsidRPr="00C226CF">
        <w:rPr>
          <w:rFonts w:ascii="Book Antiqua" w:hAnsi="Book Antiqua"/>
        </w:rPr>
        <w:t>Kabupaten Bondowoso, peran pelayanan korban dijalankan melalui perangkat daerah seperti Dinas Sosial dan P3AKB. Selain itu, koordinasi dilakukan dengan kepolisian, rumah sakit, dan lembaga pendidikan.</w:t>
      </w:r>
    </w:p>
    <w:p w14:paraId="3D28018A" w14:textId="4C73E52C" w:rsidR="00C226CF" w:rsidRDefault="00C226CF" w:rsidP="00C226CF">
      <w:pPr>
        <w:spacing w:line="240" w:lineRule="auto"/>
        <w:jc w:val="both"/>
        <w:rPr>
          <w:rFonts w:ascii="Book Antiqua" w:hAnsi="Book Antiqua"/>
        </w:rPr>
      </w:pPr>
    </w:p>
    <w:p w14:paraId="6F0F4897" w14:textId="6DFAFF22" w:rsidR="00C226CF" w:rsidRDefault="00C226CF" w:rsidP="0083013A">
      <w:pPr>
        <w:spacing w:line="240" w:lineRule="auto"/>
        <w:ind w:left="709"/>
        <w:jc w:val="both"/>
        <w:rPr>
          <w:rFonts w:ascii="Book Antiqua" w:hAnsi="Book Antiqua"/>
        </w:rPr>
      </w:pPr>
      <w:r w:rsidRPr="00C226CF">
        <w:rPr>
          <w:rFonts w:ascii="Book Antiqua" w:hAnsi="Book Antiqua"/>
        </w:rPr>
        <w:t xml:space="preserve">Secara geografis, Bondowoso merupakan bagian dari wilayah tapal kuda Jawa Timur yang dikenal dengan kultur </w:t>
      </w:r>
      <w:proofErr w:type="spellStart"/>
      <w:r w:rsidRPr="00C226CF">
        <w:rPr>
          <w:rFonts w:ascii="Book Antiqua" w:hAnsi="Book Antiqua"/>
        </w:rPr>
        <w:t>Pandalungan</w:t>
      </w:r>
      <w:proofErr w:type="spellEnd"/>
      <w:r w:rsidRPr="00C226CF">
        <w:rPr>
          <w:rFonts w:ascii="Book Antiqua" w:hAnsi="Book Antiqua"/>
        </w:rPr>
        <w:t>, yaitu hasil percampuran budaya Jawa dan Madura. Karakteristik masyarakat ini antara lain:</w:t>
      </w:r>
    </w:p>
    <w:p w14:paraId="376DB77E" w14:textId="77777777" w:rsidR="0083013A" w:rsidRDefault="00C226CF" w:rsidP="0083013A">
      <w:pPr>
        <w:pStyle w:val="ListParagraph"/>
        <w:numPr>
          <w:ilvl w:val="0"/>
          <w:numId w:val="10"/>
        </w:numPr>
        <w:spacing w:line="240" w:lineRule="auto"/>
        <w:ind w:left="1134" w:hanging="425"/>
        <w:jc w:val="both"/>
        <w:rPr>
          <w:rFonts w:ascii="Book Antiqua" w:hAnsi="Book Antiqua"/>
        </w:rPr>
      </w:pPr>
      <w:r w:rsidRPr="00C226CF">
        <w:rPr>
          <w:rFonts w:ascii="Book Antiqua" w:hAnsi="Book Antiqua"/>
        </w:rPr>
        <w:t xml:space="preserve">Kuatnya nilai </w:t>
      </w:r>
      <w:proofErr w:type="spellStart"/>
      <w:r w:rsidRPr="00C226CF">
        <w:rPr>
          <w:rFonts w:ascii="Book Antiqua" w:hAnsi="Book Antiqua"/>
        </w:rPr>
        <w:t>religiusitas</w:t>
      </w:r>
      <w:proofErr w:type="spellEnd"/>
      <w:r w:rsidRPr="00C226CF">
        <w:rPr>
          <w:rFonts w:ascii="Book Antiqua" w:hAnsi="Book Antiqua"/>
        </w:rPr>
        <w:t>.</w:t>
      </w:r>
    </w:p>
    <w:p w14:paraId="05E4A95B" w14:textId="77777777" w:rsidR="0083013A" w:rsidRDefault="00C226CF" w:rsidP="0083013A">
      <w:pPr>
        <w:pStyle w:val="ListParagraph"/>
        <w:numPr>
          <w:ilvl w:val="0"/>
          <w:numId w:val="10"/>
        </w:numPr>
        <w:spacing w:line="240" w:lineRule="auto"/>
        <w:ind w:left="1134" w:hanging="425"/>
        <w:jc w:val="both"/>
        <w:rPr>
          <w:rFonts w:ascii="Book Antiqua" w:hAnsi="Book Antiqua"/>
        </w:rPr>
      </w:pPr>
      <w:r w:rsidRPr="0083013A">
        <w:rPr>
          <w:rFonts w:ascii="Book Antiqua" w:hAnsi="Book Antiqua"/>
        </w:rPr>
        <w:t xml:space="preserve">Struktur sosial yang masih </w:t>
      </w:r>
      <w:proofErr w:type="spellStart"/>
      <w:r w:rsidRPr="0083013A">
        <w:rPr>
          <w:rFonts w:ascii="Book Antiqua" w:hAnsi="Book Antiqua"/>
        </w:rPr>
        <w:t>patriarkal</w:t>
      </w:r>
      <w:proofErr w:type="spellEnd"/>
    </w:p>
    <w:p w14:paraId="696C28C7" w14:textId="77777777" w:rsidR="0083013A" w:rsidRDefault="00C226CF" w:rsidP="0083013A">
      <w:pPr>
        <w:pStyle w:val="ListParagraph"/>
        <w:numPr>
          <w:ilvl w:val="0"/>
          <w:numId w:val="10"/>
        </w:numPr>
        <w:spacing w:line="240" w:lineRule="auto"/>
        <w:ind w:left="1134" w:hanging="425"/>
        <w:jc w:val="both"/>
        <w:rPr>
          <w:rFonts w:ascii="Book Antiqua" w:hAnsi="Book Antiqua"/>
        </w:rPr>
      </w:pPr>
      <w:r w:rsidRPr="0083013A">
        <w:rPr>
          <w:rFonts w:ascii="Book Antiqua" w:hAnsi="Book Antiqua"/>
        </w:rPr>
        <w:t>Penyelesaian konflik yang sering mengedepankan musyawarah kekeluargaan.</w:t>
      </w:r>
    </w:p>
    <w:p w14:paraId="511AB7BB" w14:textId="5CA2B7A5" w:rsidR="00C226CF" w:rsidRPr="0083013A" w:rsidRDefault="00C226CF" w:rsidP="0083013A">
      <w:pPr>
        <w:pStyle w:val="ListParagraph"/>
        <w:numPr>
          <w:ilvl w:val="0"/>
          <w:numId w:val="10"/>
        </w:numPr>
        <w:spacing w:line="240" w:lineRule="auto"/>
        <w:ind w:left="1134" w:hanging="425"/>
        <w:jc w:val="both"/>
        <w:rPr>
          <w:rFonts w:ascii="Book Antiqua" w:hAnsi="Book Antiqua"/>
        </w:rPr>
      </w:pPr>
      <w:r w:rsidRPr="0083013A">
        <w:rPr>
          <w:rFonts w:ascii="Book Antiqua" w:hAnsi="Book Antiqua"/>
        </w:rPr>
        <w:t>Menjaga kehormatan keluarga sebagai nilai utama.</w:t>
      </w:r>
    </w:p>
    <w:p w14:paraId="1F49C86D" w14:textId="4930F89A" w:rsidR="00C226CF" w:rsidRDefault="00C226CF" w:rsidP="0089164E">
      <w:pPr>
        <w:spacing w:line="240" w:lineRule="auto"/>
        <w:ind w:left="709"/>
        <w:jc w:val="both"/>
        <w:rPr>
          <w:rFonts w:ascii="Book Antiqua" w:hAnsi="Book Antiqua"/>
        </w:rPr>
      </w:pPr>
      <w:r w:rsidRPr="00C226CF">
        <w:rPr>
          <w:rFonts w:ascii="Book Antiqua" w:hAnsi="Book Antiqua"/>
        </w:rPr>
        <w:t>Dalam konteks kekerasan terhadap anak, budaya menjaga nama baik keluarga sering kali menyebabkan kasus tidak dilaporkan secara formal. Penyelesaian secara damai atau kekeluargaan menjadi pilihan, meskipun dalam kasus tertentu justru mengabaikan kepentingan terbaik bagi anak. Secara normatif, regulasi nasional</w:t>
      </w:r>
      <w:r>
        <w:rPr>
          <w:rFonts w:ascii="Book Antiqua" w:hAnsi="Book Antiqua"/>
        </w:rPr>
        <w:t xml:space="preserve"> </w:t>
      </w:r>
      <w:r w:rsidRPr="00C226CF">
        <w:rPr>
          <w:rFonts w:ascii="Book Antiqua" w:hAnsi="Book Antiqua"/>
        </w:rPr>
        <w:t xml:space="preserve">telah memberikan perlindungan yang kuat. Namun secara empiris, terdapat beberapa persoalan dalam implementasi di masyarakat </w:t>
      </w:r>
      <w:proofErr w:type="spellStart"/>
      <w:r w:rsidRPr="00C226CF">
        <w:rPr>
          <w:rFonts w:ascii="Book Antiqua" w:hAnsi="Book Antiqua"/>
        </w:rPr>
        <w:t>Pandalungan</w:t>
      </w:r>
      <w:proofErr w:type="spellEnd"/>
      <w:r w:rsidRPr="00C226CF">
        <w:rPr>
          <w:rFonts w:ascii="Book Antiqua" w:hAnsi="Book Antiqua"/>
        </w:rPr>
        <w:t xml:space="preserve"> Bondowoso:</w:t>
      </w:r>
    </w:p>
    <w:p w14:paraId="4B5951BF" w14:textId="77777777" w:rsidR="00C226CF" w:rsidRPr="00C226CF" w:rsidRDefault="00C226CF" w:rsidP="0089164E">
      <w:pPr>
        <w:pStyle w:val="ListParagraph"/>
        <w:numPr>
          <w:ilvl w:val="0"/>
          <w:numId w:val="11"/>
        </w:numPr>
        <w:spacing w:line="240" w:lineRule="auto"/>
        <w:ind w:left="1134" w:hanging="425"/>
        <w:jc w:val="both"/>
        <w:rPr>
          <w:rFonts w:ascii="Book Antiqua" w:hAnsi="Book Antiqua"/>
        </w:rPr>
      </w:pPr>
      <w:r w:rsidRPr="00C226CF">
        <w:rPr>
          <w:rFonts w:ascii="Book Antiqua" w:hAnsi="Book Antiqua"/>
        </w:rPr>
        <w:lastRenderedPageBreak/>
        <w:t>Hambatan Kultural</w:t>
      </w:r>
    </w:p>
    <w:p w14:paraId="15BCFE52" w14:textId="77777777" w:rsidR="00C226CF" w:rsidRDefault="00C226CF" w:rsidP="0089164E">
      <w:pPr>
        <w:pStyle w:val="ListParagraph"/>
        <w:spacing w:line="240" w:lineRule="auto"/>
        <w:ind w:left="1134"/>
        <w:jc w:val="both"/>
        <w:rPr>
          <w:rFonts w:ascii="Book Antiqua" w:hAnsi="Book Antiqua"/>
        </w:rPr>
      </w:pPr>
      <w:r w:rsidRPr="00C226CF">
        <w:rPr>
          <w:rFonts w:ascii="Book Antiqua" w:hAnsi="Book Antiqua"/>
        </w:rPr>
        <w:t>Nilai patriarki dan relasi kuasa dalam keluarga berpotensi menempatkan anak sebagai pihak subordinat. Anak korban sering kali tidak memiliki keberanian atau dukungan untuk melapor.</w:t>
      </w:r>
    </w:p>
    <w:p w14:paraId="4CBE50F7" w14:textId="504B1398" w:rsidR="00C226CF" w:rsidRPr="00C226CF" w:rsidRDefault="00C226CF" w:rsidP="0089164E">
      <w:pPr>
        <w:pStyle w:val="ListParagraph"/>
        <w:numPr>
          <w:ilvl w:val="0"/>
          <w:numId w:val="11"/>
        </w:numPr>
        <w:spacing w:line="240" w:lineRule="auto"/>
        <w:ind w:left="1134" w:hanging="425"/>
        <w:jc w:val="both"/>
        <w:rPr>
          <w:rFonts w:ascii="Book Antiqua" w:hAnsi="Book Antiqua"/>
        </w:rPr>
      </w:pPr>
      <w:bookmarkStart w:id="2" w:name="_Hlk234878260"/>
      <w:r w:rsidRPr="00C226CF">
        <w:rPr>
          <w:rFonts w:ascii="Book Antiqua" w:hAnsi="Book Antiqua"/>
        </w:rPr>
        <w:t>Hambatan Struktural</w:t>
      </w:r>
    </w:p>
    <w:bookmarkEnd w:id="2"/>
    <w:p w14:paraId="4752438F" w14:textId="77777777" w:rsidR="00C0164C" w:rsidRDefault="00C226CF" w:rsidP="00C0164C">
      <w:pPr>
        <w:pStyle w:val="ListParagraph"/>
        <w:numPr>
          <w:ilvl w:val="0"/>
          <w:numId w:val="12"/>
        </w:numPr>
        <w:spacing w:line="240" w:lineRule="auto"/>
        <w:ind w:left="1560"/>
        <w:jc w:val="both"/>
        <w:rPr>
          <w:rFonts w:ascii="Book Antiqua" w:hAnsi="Book Antiqua"/>
        </w:rPr>
      </w:pPr>
      <w:r w:rsidRPr="00EA0F19">
        <w:rPr>
          <w:rFonts w:ascii="Book Antiqua" w:hAnsi="Book Antiqua"/>
        </w:rPr>
        <w:t>Terbatasnya tenaga psikolog anak.</w:t>
      </w:r>
    </w:p>
    <w:p w14:paraId="1089AE0D" w14:textId="77777777" w:rsidR="00C0164C" w:rsidRDefault="00C226CF" w:rsidP="00C0164C">
      <w:pPr>
        <w:pStyle w:val="ListParagraph"/>
        <w:numPr>
          <w:ilvl w:val="0"/>
          <w:numId w:val="12"/>
        </w:numPr>
        <w:spacing w:line="240" w:lineRule="auto"/>
        <w:ind w:left="1560"/>
        <w:jc w:val="both"/>
        <w:rPr>
          <w:rFonts w:ascii="Book Antiqua" w:hAnsi="Book Antiqua"/>
        </w:rPr>
      </w:pPr>
      <w:r w:rsidRPr="00C0164C">
        <w:rPr>
          <w:rFonts w:ascii="Book Antiqua" w:hAnsi="Book Antiqua"/>
        </w:rPr>
        <w:t>Keterbatasan rumah aman.</w:t>
      </w:r>
    </w:p>
    <w:p w14:paraId="76BE05DB" w14:textId="7A07991C" w:rsidR="00C226CF" w:rsidRPr="00C0164C" w:rsidRDefault="00C226CF" w:rsidP="00C0164C">
      <w:pPr>
        <w:pStyle w:val="ListParagraph"/>
        <w:numPr>
          <w:ilvl w:val="0"/>
          <w:numId w:val="12"/>
        </w:numPr>
        <w:spacing w:line="240" w:lineRule="auto"/>
        <w:ind w:left="1560"/>
        <w:jc w:val="both"/>
        <w:rPr>
          <w:rFonts w:ascii="Book Antiqua" w:hAnsi="Book Antiqua"/>
        </w:rPr>
      </w:pPr>
      <w:r w:rsidRPr="00C0164C">
        <w:rPr>
          <w:rFonts w:ascii="Book Antiqua" w:hAnsi="Book Antiqua"/>
        </w:rPr>
        <w:t>Belum meratanya pemahaman aparat tentang pendekatan berperspektif korban.</w:t>
      </w:r>
    </w:p>
    <w:p w14:paraId="360B44FD" w14:textId="2C726822" w:rsidR="00C226CF" w:rsidRPr="00C226CF" w:rsidRDefault="00C226CF" w:rsidP="00C0164C">
      <w:pPr>
        <w:pStyle w:val="ListParagraph"/>
        <w:numPr>
          <w:ilvl w:val="0"/>
          <w:numId w:val="11"/>
        </w:numPr>
        <w:spacing w:line="240" w:lineRule="auto"/>
        <w:ind w:left="1134" w:hanging="425"/>
        <w:jc w:val="both"/>
        <w:rPr>
          <w:rFonts w:ascii="Book Antiqua" w:hAnsi="Book Antiqua"/>
        </w:rPr>
      </w:pPr>
      <w:r w:rsidRPr="00C226CF">
        <w:rPr>
          <w:rFonts w:ascii="Book Antiqua" w:hAnsi="Book Antiqua"/>
        </w:rPr>
        <w:t>Problem Penyelesaian Kekeluargaan</w:t>
      </w:r>
    </w:p>
    <w:p w14:paraId="1D8C1397" w14:textId="77777777" w:rsidR="00C226CF" w:rsidRDefault="00C226CF" w:rsidP="00C0164C">
      <w:pPr>
        <w:spacing w:line="240" w:lineRule="auto"/>
        <w:ind w:left="1134"/>
        <w:jc w:val="both"/>
        <w:rPr>
          <w:rFonts w:ascii="Book Antiqua" w:hAnsi="Book Antiqua"/>
        </w:rPr>
      </w:pPr>
      <w:r w:rsidRPr="00C226CF">
        <w:rPr>
          <w:rFonts w:ascii="Book Antiqua" w:hAnsi="Book Antiqua"/>
        </w:rPr>
        <w:t>Dalam beberapa kasus, mediasi di tingkat desa atau sekolah dilakukan tanpa mempertimbangkan aspek pidana yang bersifat delik umum, terutama pada kasus kekerasan seksual terhadap anak. Hal ini berpotensi bertentangan dengan prinsip perlindungan maksimal terhadap anak.</w:t>
      </w:r>
    </w:p>
    <w:p w14:paraId="2B1A68DD" w14:textId="3939EAAF" w:rsidR="00450278" w:rsidRDefault="00A30ACF" w:rsidP="00A30ACF">
      <w:pPr>
        <w:spacing w:line="240" w:lineRule="auto"/>
        <w:ind w:left="709" w:firstLine="851"/>
        <w:jc w:val="both"/>
        <w:rPr>
          <w:rFonts w:ascii="Book Antiqua" w:hAnsi="Book Antiqua"/>
        </w:rPr>
      </w:pPr>
      <w:r>
        <w:rPr>
          <w:rFonts w:ascii="Book Antiqua" w:hAnsi="Book Antiqua"/>
        </w:rPr>
        <w:t>P</w:t>
      </w:r>
      <w:r w:rsidR="00C226CF" w:rsidRPr="00C226CF">
        <w:rPr>
          <w:rFonts w:ascii="Book Antiqua" w:hAnsi="Book Antiqua"/>
        </w:rPr>
        <w:t xml:space="preserve">erlindungan hukum terhadap anak korban kekerasan di Bondowoso </w:t>
      </w:r>
      <w:r w:rsidR="00526074">
        <w:rPr>
          <w:rFonts w:ascii="Book Antiqua" w:hAnsi="Book Antiqua"/>
        </w:rPr>
        <w:t xml:space="preserve">akan </w:t>
      </w:r>
      <w:r w:rsidR="00C226CF" w:rsidRPr="00C226CF">
        <w:rPr>
          <w:rFonts w:ascii="Book Antiqua" w:hAnsi="Book Antiqua"/>
        </w:rPr>
        <w:t xml:space="preserve">lebih efektif, </w:t>
      </w:r>
      <w:r w:rsidR="00526074">
        <w:rPr>
          <w:rFonts w:ascii="Book Antiqua" w:hAnsi="Book Antiqua"/>
        </w:rPr>
        <w:t>apabila adanya p</w:t>
      </w:r>
      <w:r w:rsidR="00C226CF" w:rsidRPr="00450278">
        <w:rPr>
          <w:rFonts w:ascii="Book Antiqua" w:hAnsi="Book Antiqua"/>
        </w:rPr>
        <w:t>enguatan sosialisasi hukum berbasis budaya lokal</w:t>
      </w:r>
      <w:r w:rsidR="00450278">
        <w:rPr>
          <w:rFonts w:ascii="Book Antiqua" w:hAnsi="Book Antiqua"/>
        </w:rPr>
        <w:t xml:space="preserve">, </w:t>
      </w:r>
      <w:r>
        <w:rPr>
          <w:rFonts w:ascii="Book Antiqua" w:hAnsi="Book Antiqua"/>
        </w:rPr>
        <w:t>p</w:t>
      </w:r>
      <w:r w:rsidR="00C226CF" w:rsidRPr="00450278">
        <w:rPr>
          <w:rFonts w:ascii="Book Antiqua" w:hAnsi="Book Antiqua"/>
        </w:rPr>
        <w:t>eningkatan kapasitas aparat penegak hukum dengan pendekatan ramah anak</w:t>
      </w:r>
      <w:r w:rsidR="00450278">
        <w:rPr>
          <w:rFonts w:ascii="Book Antiqua" w:hAnsi="Book Antiqua"/>
        </w:rPr>
        <w:t xml:space="preserve">, </w:t>
      </w:r>
      <w:r w:rsidR="00526074">
        <w:rPr>
          <w:rFonts w:ascii="Book Antiqua" w:hAnsi="Book Antiqua"/>
        </w:rPr>
        <w:t>o</w:t>
      </w:r>
      <w:r w:rsidR="00C226CF" w:rsidRPr="00450278">
        <w:rPr>
          <w:rFonts w:ascii="Book Antiqua" w:hAnsi="Book Antiqua"/>
        </w:rPr>
        <w:t>ptimalisasi layanan terpadu yang responsif gender dan usia</w:t>
      </w:r>
      <w:r w:rsidR="00450278">
        <w:rPr>
          <w:rFonts w:ascii="Book Antiqua" w:hAnsi="Book Antiqua"/>
        </w:rPr>
        <w:t xml:space="preserve">,  </w:t>
      </w:r>
      <w:r w:rsidR="00526074">
        <w:rPr>
          <w:rFonts w:ascii="Book Antiqua" w:hAnsi="Book Antiqua"/>
        </w:rPr>
        <w:t>k</w:t>
      </w:r>
      <w:r w:rsidR="00C226CF" w:rsidRPr="00450278">
        <w:rPr>
          <w:rFonts w:ascii="Book Antiqua" w:hAnsi="Book Antiqua"/>
        </w:rPr>
        <w:t>olaborasi tokoh agama dan tokoh masyarakat dalam mendorong pelaporan kasus</w:t>
      </w:r>
      <w:r w:rsidR="00450278">
        <w:rPr>
          <w:rFonts w:ascii="Book Antiqua" w:hAnsi="Book Antiqua"/>
        </w:rPr>
        <w:t xml:space="preserve">, </w:t>
      </w:r>
      <w:r>
        <w:rPr>
          <w:rFonts w:ascii="Book Antiqua" w:hAnsi="Book Antiqua"/>
        </w:rPr>
        <w:t>dan p</w:t>
      </w:r>
      <w:r w:rsidR="00C226CF" w:rsidRPr="00450278">
        <w:rPr>
          <w:rFonts w:ascii="Book Antiqua" w:hAnsi="Book Antiqua"/>
        </w:rPr>
        <w:t>enegasan bahwa kepentingan terbaik bagi anak (</w:t>
      </w:r>
      <w:proofErr w:type="spellStart"/>
      <w:r w:rsidR="00C226CF" w:rsidRPr="00A30ACF">
        <w:rPr>
          <w:rFonts w:ascii="Book Antiqua" w:hAnsi="Book Antiqua"/>
          <w:i/>
          <w:iCs/>
        </w:rPr>
        <w:t>best</w:t>
      </w:r>
      <w:proofErr w:type="spellEnd"/>
      <w:r w:rsidR="00C226CF" w:rsidRPr="00A30ACF">
        <w:rPr>
          <w:rFonts w:ascii="Book Antiqua" w:hAnsi="Book Antiqua"/>
          <w:i/>
          <w:iCs/>
        </w:rPr>
        <w:t xml:space="preserve"> </w:t>
      </w:r>
      <w:proofErr w:type="spellStart"/>
      <w:r w:rsidR="00C226CF" w:rsidRPr="00A30ACF">
        <w:rPr>
          <w:rFonts w:ascii="Book Antiqua" w:hAnsi="Book Antiqua"/>
          <w:i/>
          <w:iCs/>
        </w:rPr>
        <w:t>interest</w:t>
      </w:r>
      <w:proofErr w:type="spellEnd"/>
      <w:r w:rsidR="00C226CF" w:rsidRPr="00A30ACF">
        <w:rPr>
          <w:rFonts w:ascii="Book Antiqua" w:hAnsi="Book Antiqua"/>
          <w:i/>
          <w:iCs/>
        </w:rPr>
        <w:t xml:space="preserve"> </w:t>
      </w:r>
      <w:proofErr w:type="spellStart"/>
      <w:r w:rsidR="00C226CF" w:rsidRPr="00A30ACF">
        <w:rPr>
          <w:rFonts w:ascii="Book Antiqua" w:hAnsi="Book Antiqua"/>
          <w:i/>
          <w:iCs/>
        </w:rPr>
        <w:t>of</w:t>
      </w:r>
      <w:proofErr w:type="spellEnd"/>
      <w:r w:rsidR="00C226CF" w:rsidRPr="00A30ACF">
        <w:rPr>
          <w:rFonts w:ascii="Book Antiqua" w:hAnsi="Book Antiqua"/>
          <w:i/>
          <w:iCs/>
        </w:rPr>
        <w:t xml:space="preserve"> </w:t>
      </w:r>
      <w:proofErr w:type="spellStart"/>
      <w:r w:rsidR="00C226CF" w:rsidRPr="00A30ACF">
        <w:rPr>
          <w:rFonts w:ascii="Book Antiqua" w:hAnsi="Book Antiqua"/>
          <w:i/>
          <w:iCs/>
        </w:rPr>
        <w:t>the</w:t>
      </w:r>
      <w:proofErr w:type="spellEnd"/>
      <w:r w:rsidR="00C226CF" w:rsidRPr="00A30ACF">
        <w:rPr>
          <w:rFonts w:ascii="Book Antiqua" w:hAnsi="Book Antiqua"/>
          <w:i/>
          <w:iCs/>
        </w:rPr>
        <w:t xml:space="preserve"> </w:t>
      </w:r>
      <w:proofErr w:type="spellStart"/>
      <w:r w:rsidR="00C226CF" w:rsidRPr="00A30ACF">
        <w:rPr>
          <w:rFonts w:ascii="Book Antiqua" w:hAnsi="Book Antiqua"/>
          <w:i/>
          <w:iCs/>
        </w:rPr>
        <w:t>child</w:t>
      </w:r>
      <w:proofErr w:type="spellEnd"/>
      <w:r w:rsidR="00C226CF" w:rsidRPr="00450278">
        <w:rPr>
          <w:rFonts w:ascii="Book Antiqua" w:hAnsi="Book Antiqua"/>
        </w:rPr>
        <w:t>) harus menjadi prinsip utama dalam setiap penyelesaian perkara.</w:t>
      </w:r>
    </w:p>
    <w:p w14:paraId="78821F99" w14:textId="3EDC78FD" w:rsidR="00C226CF" w:rsidRDefault="00C226CF" w:rsidP="00A30ACF">
      <w:pPr>
        <w:spacing w:line="240" w:lineRule="auto"/>
        <w:ind w:left="709" w:firstLine="851"/>
        <w:jc w:val="both"/>
        <w:rPr>
          <w:rFonts w:ascii="Book Antiqua" w:hAnsi="Book Antiqua"/>
        </w:rPr>
      </w:pPr>
      <w:r w:rsidRPr="00C226CF">
        <w:rPr>
          <w:rFonts w:ascii="Book Antiqua" w:hAnsi="Book Antiqua"/>
        </w:rPr>
        <w:t xml:space="preserve">Pengaturan hukum mengenai perlindungan anak korban kekerasan di Indonesia secara normatif telah memadai dan progresif. Namun efektivitasnya sangat bergantung pada implementasi di tingkat lokal. Dalam konteks masyarakat </w:t>
      </w:r>
      <w:proofErr w:type="spellStart"/>
      <w:r w:rsidRPr="00C226CF">
        <w:rPr>
          <w:rFonts w:ascii="Book Antiqua" w:hAnsi="Book Antiqua"/>
        </w:rPr>
        <w:t>Pandalungan</w:t>
      </w:r>
      <w:proofErr w:type="spellEnd"/>
      <w:r w:rsidRPr="00C226CF">
        <w:rPr>
          <w:rFonts w:ascii="Book Antiqua" w:hAnsi="Book Antiqua"/>
        </w:rPr>
        <w:t xml:space="preserve"> di Kabupaten Bondowoso, dinamika budaya, nilai </w:t>
      </w:r>
      <w:proofErr w:type="spellStart"/>
      <w:r w:rsidRPr="00C226CF">
        <w:rPr>
          <w:rFonts w:ascii="Book Antiqua" w:hAnsi="Book Antiqua"/>
        </w:rPr>
        <w:t>religiusitas</w:t>
      </w:r>
      <w:proofErr w:type="spellEnd"/>
      <w:r w:rsidRPr="00C226CF">
        <w:rPr>
          <w:rFonts w:ascii="Book Antiqua" w:hAnsi="Book Antiqua"/>
        </w:rPr>
        <w:t>, serta struktur sosial memengaruhi cara hukum dijalankan.</w:t>
      </w:r>
      <w:r w:rsidR="008F7AD7">
        <w:rPr>
          <w:rFonts w:ascii="Book Antiqua" w:hAnsi="Book Antiqua"/>
        </w:rPr>
        <w:t xml:space="preserve"> </w:t>
      </w:r>
      <w:r w:rsidR="008F7AD7" w:rsidRPr="008F7AD7">
        <w:rPr>
          <w:rFonts w:ascii="Book Antiqua" w:hAnsi="Book Antiqua"/>
        </w:rPr>
        <w:t>Dengan pendekatan sosio-legal yang sensitif terhadap budaya namun tetap tegas pada prinsip perlindungan anak, hukum tidak hanya menjadi norma tertulis, tetapi benar-benar hadir sebagai instrumen perlindungan yang nyata bagi anak korban kekerasan.</w:t>
      </w:r>
    </w:p>
    <w:p w14:paraId="1A6965BF" w14:textId="58712009" w:rsidR="008F7AD7" w:rsidRDefault="008F7AD7" w:rsidP="00C226CF">
      <w:pPr>
        <w:spacing w:line="240" w:lineRule="auto"/>
        <w:jc w:val="both"/>
        <w:rPr>
          <w:rFonts w:ascii="Book Antiqua" w:hAnsi="Book Antiqua"/>
        </w:rPr>
      </w:pPr>
    </w:p>
    <w:p w14:paraId="06E6D656" w14:textId="4D1DD52B" w:rsidR="008F7AD7" w:rsidRPr="00526074" w:rsidRDefault="008F7AD7" w:rsidP="00526074">
      <w:pPr>
        <w:pStyle w:val="ListParagraph"/>
        <w:numPr>
          <w:ilvl w:val="1"/>
          <w:numId w:val="2"/>
        </w:numPr>
        <w:spacing w:line="240" w:lineRule="auto"/>
        <w:ind w:left="567" w:hanging="567"/>
        <w:jc w:val="both"/>
        <w:rPr>
          <w:rFonts w:ascii="Book Antiqua" w:hAnsi="Book Antiqua"/>
          <w:b/>
          <w:bCs/>
          <w:sz w:val="24"/>
          <w:szCs w:val="24"/>
        </w:rPr>
      </w:pPr>
      <w:r w:rsidRPr="00526074">
        <w:rPr>
          <w:rFonts w:ascii="Book Antiqua" w:hAnsi="Book Antiqua"/>
          <w:b/>
          <w:bCs/>
          <w:sz w:val="24"/>
          <w:szCs w:val="24"/>
        </w:rPr>
        <w:t>Bentuk dan pelaksanaan kebijakan publik Pemerintah Kabupaten Bondowoso</w:t>
      </w:r>
      <w:r w:rsidR="00526074">
        <w:rPr>
          <w:rFonts w:ascii="Book Antiqua" w:hAnsi="Book Antiqua"/>
          <w:b/>
          <w:bCs/>
          <w:sz w:val="24"/>
          <w:szCs w:val="24"/>
        </w:rPr>
        <w:t xml:space="preserve"> </w:t>
      </w:r>
      <w:r w:rsidRPr="00526074">
        <w:rPr>
          <w:rFonts w:ascii="Book Antiqua" w:hAnsi="Book Antiqua"/>
          <w:b/>
          <w:bCs/>
          <w:sz w:val="24"/>
          <w:szCs w:val="24"/>
        </w:rPr>
        <w:t>dalam</w:t>
      </w:r>
      <w:r w:rsidR="00526074">
        <w:rPr>
          <w:rFonts w:ascii="Book Antiqua" w:hAnsi="Book Antiqua"/>
          <w:b/>
          <w:bCs/>
          <w:sz w:val="24"/>
          <w:szCs w:val="24"/>
        </w:rPr>
        <w:t xml:space="preserve"> </w:t>
      </w:r>
      <w:r w:rsidRPr="00526074">
        <w:rPr>
          <w:rFonts w:ascii="Book Antiqua" w:hAnsi="Book Antiqua"/>
          <w:b/>
          <w:bCs/>
          <w:sz w:val="24"/>
          <w:szCs w:val="24"/>
        </w:rPr>
        <w:t xml:space="preserve">perlindungan anak korban kekerasan pada Masyarakat </w:t>
      </w:r>
      <w:proofErr w:type="spellStart"/>
      <w:r w:rsidRPr="00526074">
        <w:rPr>
          <w:rFonts w:ascii="Book Antiqua" w:hAnsi="Book Antiqua"/>
          <w:b/>
          <w:bCs/>
          <w:sz w:val="24"/>
          <w:szCs w:val="24"/>
        </w:rPr>
        <w:t>Pandalungan</w:t>
      </w:r>
      <w:proofErr w:type="spellEnd"/>
    </w:p>
    <w:p w14:paraId="47D0961F" w14:textId="6245288E" w:rsidR="008F7AD7" w:rsidRDefault="008F7AD7" w:rsidP="00526074">
      <w:pPr>
        <w:spacing w:line="240" w:lineRule="auto"/>
        <w:ind w:left="567" w:firstLine="709"/>
        <w:jc w:val="both"/>
        <w:rPr>
          <w:rFonts w:ascii="Book Antiqua" w:hAnsi="Book Antiqua"/>
        </w:rPr>
      </w:pPr>
      <w:r w:rsidRPr="008F7AD7">
        <w:rPr>
          <w:rFonts w:ascii="Book Antiqua" w:hAnsi="Book Antiqua"/>
        </w:rPr>
        <w:t xml:space="preserve">Perlindungan anak korban kekerasan dalam perspektif kebijakan publik tidak dapat dipahami semata sebagai implementasi norma hukum, melainkan sebagai proses politik-administratif yang melibatkan aktor, struktur kelembagaan, budaya lokal, serta distribusi sumber daya. Kebijakan publik menurut Thomas R. Dye adalah </w:t>
      </w:r>
      <w:r w:rsidRPr="00C275C1">
        <w:rPr>
          <w:rFonts w:ascii="Book Antiqua" w:hAnsi="Book Antiqua"/>
          <w:i/>
          <w:iCs/>
        </w:rPr>
        <w:t>“</w:t>
      </w:r>
      <w:proofErr w:type="spellStart"/>
      <w:r w:rsidRPr="00C275C1">
        <w:rPr>
          <w:rFonts w:ascii="Book Antiqua" w:hAnsi="Book Antiqua"/>
          <w:i/>
          <w:iCs/>
        </w:rPr>
        <w:t>whatever</w:t>
      </w:r>
      <w:proofErr w:type="spellEnd"/>
      <w:r w:rsidRPr="00C275C1">
        <w:rPr>
          <w:rFonts w:ascii="Book Antiqua" w:hAnsi="Book Antiqua"/>
          <w:i/>
          <w:iCs/>
        </w:rPr>
        <w:t xml:space="preserve"> </w:t>
      </w:r>
      <w:proofErr w:type="spellStart"/>
      <w:r w:rsidRPr="00C275C1">
        <w:rPr>
          <w:rFonts w:ascii="Book Antiqua" w:hAnsi="Book Antiqua"/>
          <w:i/>
          <w:iCs/>
        </w:rPr>
        <w:t>governments</w:t>
      </w:r>
      <w:proofErr w:type="spellEnd"/>
      <w:r w:rsidRPr="00C275C1">
        <w:rPr>
          <w:rFonts w:ascii="Book Antiqua" w:hAnsi="Book Antiqua"/>
          <w:i/>
          <w:iCs/>
        </w:rPr>
        <w:t xml:space="preserve"> </w:t>
      </w:r>
      <w:proofErr w:type="spellStart"/>
      <w:r w:rsidRPr="00C275C1">
        <w:rPr>
          <w:rFonts w:ascii="Book Antiqua" w:hAnsi="Book Antiqua"/>
          <w:i/>
          <w:iCs/>
        </w:rPr>
        <w:t>choose</w:t>
      </w:r>
      <w:proofErr w:type="spellEnd"/>
      <w:r w:rsidRPr="00C275C1">
        <w:rPr>
          <w:rFonts w:ascii="Book Antiqua" w:hAnsi="Book Antiqua"/>
          <w:i/>
          <w:iCs/>
        </w:rPr>
        <w:t xml:space="preserve"> </w:t>
      </w:r>
      <w:proofErr w:type="spellStart"/>
      <w:r w:rsidRPr="00C275C1">
        <w:rPr>
          <w:rFonts w:ascii="Book Antiqua" w:hAnsi="Book Antiqua"/>
          <w:i/>
          <w:iCs/>
        </w:rPr>
        <w:t>to</w:t>
      </w:r>
      <w:proofErr w:type="spellEnd"/>
      <w:r w:rsidRPr="00C275C1">
        <w:rPr>
          <w:rFonts w:ascii="Book Antiqua" w:hAnsi="Book Antiqua"/>
          <w:i/>
          <w:iCs/>
        </w:rPr>
        <w:t xml:space="preserve"> </w:t>
      </w:r>
      <w:proofErr w:type="spellStart"/>
      <w:r w:rsidRPr="00C275C1">
        <w:rPr>
          <w:rFonts w:ascii="Book Antiqua" w:hAnsi="Book Antiqua"/>
          <w:i/>
          <w:iCs/>
        </w:rPr>
        <w:t>do</w:t>
      </w:r>
      <w:proofErr w:type="spellEnd"/>
      <w:r w:rsidRPr="00C275C1">
        <w:rPr>
          <w:rFonts w:ascii="Book Antiqua" w:hAnsi="Book Antiqua"/>
          <w:i/>
          <w:iCs/>
        </w:rPr>
        <w:t xml:space="preserve"> </w:t>
      </w:r>
      <w:proofErr w:type="spellStart"/>
      <w:r w:rsidRPr="00C275C1">
        <w:rPr>
          <w:rFonts w:ascii="Book Antiqua" w:hAnsi="Book Antiqua"/>
          <w:i/>
          <w:iCs/>
        </w:rPr>
        <w:t>or</w:t>
      </w:r>
      <w:proofErr w:type="spellEnd"/>
      <w:r w:rsidRPr="00C275C1">
        <w:rPr>
          <w:rFonts w:ascii="Book Antiqua" w:hAnsi="Book Antiqua"/>
          <w:i/>
          <w:iCs/>
        </w:rPr>
        <w:t xml:space="preserve"> not </w:t>
      </w:r>
      <w:proofErr w:type="spellStart"/>
      <w:r w:rsidRPr="00C275C1">
        <w:rPr>
          <w:rFonts w:ascii="Book Antiqua" w:hAnsi="Book Antiqua"/>
          <w:i/>
          <w:iCs/>
        </w:rPr>
        <w:t>to</w:t>
      </w:r>
      <w:proofErr w:type="spellEnd"/>
      <w:r w:rsidRPr="00C275C1">
        <w:rPr>
          <w:rFonts w:ascii="Book Antiqua" w:hAnsi="Book Antiqua"/>
          <w:i/>
          <w:iCs/>
        </w:rPr>
        <w:t xml:space="preserve"> </w:t>
      </w:r>
      <w:proofErr w:type="spellStart"/>
      <w:r w:rsidRPr="00C275C1">
        <w:rPr>
          <w:rFonts w:ascii="Book Antiqua" w:hAnsi="Book Antiqua"/>
          <w:i/>
          <w:iCs/>
        </w:rPr>
        <w:t>do.</w:t>
      </w:r>
      <w:proofErr w:type="spellEnd"/>
      <w:r w:rsidRPr="00C275C1">
        <w:rPr>
          <w:rFonts w:ascii="Book Antiqua" w:hAnsi="Book Antiqua"/>
          <w:i/>
          <w:iCs/>
        </w:rPr>
        <w:t>”</w:t>
      </w:r>
      <w:r w:rsidR="00C275C1">
        <w:rPr>
          <w:rFonts w:ascii="Book Antiqua" w:hAnsi="Book Antiqua"/>
        </w:rPr>
        <w:t xml:space="preserve"> yang berarti</w:t>
      </w:r>
      <w:r w:rsidRPr="008F7AD7">
        <w:rPr>
          <w:rFonts w:ascii="Book Antiqua" w:hAnsi="Book Antiqua"/>
        </w:rPr>
        <w:t>, pilihan untuk bertindak maupun tidak bertindak merupakan kebijakan.</w:t>
      </w:r>
    </w:p>
    <w:p w14:paraId="1C2F0E31" w14:textId="5C11B71D" w:rsidR="008F7AD7" w:rsidRDefault="008F7AD7" w:rsidP="00C275C1">
      <w:pPr>
        <w:spacing w:line="240" w:lineRule="auto"/>
        <w:ind w:left="567" w:firstLine="851"/>
        <w:jc w:val="both"/>
        <w:rPr>
          <w:rFonts w:ascii="Book Antiqua" w:hAnsi="Book Antiqua"/>
        </w:rPr>
      </w:pPr>
      <w:r w:rsidRPr="008F7AD7">
        <w:rPr>
          <w:rFonts w:ascii="Book Antiqua" w:hAnsi="Book Antiqua"/>
        </w:rPr>
        <w:t>Dalam konteks perlindungan anak, negara</w:t>
      </w:r>
      <w:r w:rsidR="00C275C1">
        <w:rPr>
          <w:rFonts w:ascii="Book Antiqua" w:hAnsi="Book Antiqua"/>
        </w:rPr>
        <w:t xml:space="preserve"> </w:t>
      </w:r>
      <w:r w:rsidRPr="008F7AD7">
        <w:rPr>
          <w:rFonts w:ascii="Book Antiqua" w:hAnsi="Book Antiqua"/>
        </w:rPr>
        <w:t>termasuk pemerintah daerah</w:t>
      </w:r>
      <w:r w:rsidR="00C275C1">
        <w:rPr>
          <w:rFonts w:ascii="Book Antiqua" w:hAnsi="Book Antiqua"/>
        </w:rPr>
        <w:t xml:space="preserve"> yang </w:t>
      </w:r>
      <w:r w:rsidRPr="008F7AD7">
        <w:rPr>
          <w:rFonts w:ascii="Book Antiqua" w:hAnsi="Book Antiqua"/>
        </w:rPr>
        <w:t>memiliki kewajiban konstitusional untuk bertindak aktif. Pasal 28B ayat (2) UUD 1945 menegaskan hak anak atas perlindungan dari kekerasan. Norma ini dielaborasi lebih lanjut dalam:</w:t>
      </w:r>
    </w:p>
    <w:p w14:paraId="2AD27DC9" w14:textId="204167F6" w:rsidR="00C275C1" w:rsidRDefault="008F7AD7" w:rsidP="00C275C1">
      <w:pPr>
        <w:pStyle w:val="ListParagraph"/>
        <w:numPr>
          <w:ilvl w:val="0"/>
          <w:numId w:val="14"/>
        </w:numPr>
        <w:spacing w:line="240" w:lineRule="auto"/>
        <w:ind w:left="851" w:hanging="284"/>
        <w:jc w:val="both"/>
        <w:rPr>
          <w:rFonts w:ascii="Book Antiqua" w:hAnsi="Book Antiqua"/>
        </w:rPr>
      </w:pPr>
      <w:proofErr w:type="spellStart"/>
      <w:r w:rsidRPr="008F7AD7">
        <w:rPr>
          <w:rFonts w:ascii="Book Antiqua" w:hAnsi="Book Antiqua"/>
        </w:rPr>
        <w:lastRenderedPageBreak/>
        <w:t>Undang-Undang</w:t>
      </w:r>
      <w:proofErr w:type="spellEnd"/>
      <w:r w:rsidRPr="008F7AD7">
        <w:rPr>
          <w:rFonts w:ascii="Book Antiqua" w:hAnsi="Book Antiqua"/>
        </w:rPr>
        <w:t xml:space="preserve"> Nomor 35 Tahun 2014 tentang Perlindungan Anak</w:t>
      </w:r>
    </w:p>
    <w:p w14:paraId="455DD189" w14:textId="77777777" w:rsidR="00C275C1" w:rsidRDefault="008F7AD7" w:rsidP="00C275C1">
      <w:pPr>
        <w:pStyle w:val="ListParagraph"/>
        <w:numPr>
          <w:ilvl w:val="0"/>
          <w:numId w:val="14"/>
        </w:numPr>
        <w:spacing w:line="240" w:lineRule="auto"/>
        <w:ind w:left="851" w:hanging="284"/>
        <w:jc w:val="both"/>
        <w:rPr>
          <w:rFonts w:ascii="Book Antiqua" w:hAnsi="Book Antiqua"/>
        </w:rPr>
      </w:pPr>
      <w:proofErr w:type="spellStart"/>
      <w:r w:rsidRPr="00C275C1">
        <w:rPr>
          <w:rFonts w:ascii="Book Antiqua" w:hAnsi="Book Antiqua"/>
        </w:rPr>
        <w:t>Undang-Undang</w:t>
      </w:r>
      <w:proofErr w:type="spellEnd"/>
      <w:r w:rsidRPr="00C275C1">
        <w:rPr>
          <w:rFonts w:ascii="Book Antiqua" w:hAnsi="Book Antiqua"/>
        </w:rPr>
        <w:t xml:space="preserve"> Nomor 12 Tahun 2022 tentang Tindak Pidana Kekerasan Seksual</w:t>
      </w:r>
    </w:p>
    <w:p w14:paraId="13ADBB8F" w14:textId="468A5EA6" w:rsidR="008F7AD7" w:rsidRPr="00C275C1" w:rsidRDefault="008F7AD7" w:rsidP="00C275C1">
      <w:pPr>
        <w:pStyle w:val="ListParagraph"/>
        <w:numPr>
          <w:ilvl w:val="0"/>
          <w:numId w:val="14"/>
        </w:numPr>
        <w:spacing w:line="240" w:lineRule="auto"/>
        <w:ind w:left="851" w:hanging="284"/>
        <w:jc w:val="both"/>
        <w:rPr>
          <w:rFonts w:ascii="Book Antiqua" w:hAnsi="Book Antiqua"/>
        </w:rPr>
      </w:pPr>
      <w:proofErr w:type="spellStart"/>
      <w:r w:rsidRPr="00C275C1">
        <w:rPr>
          <w:rFonts w:ascii="Book Antiqua" w:hAnsi="Book Antiqua"/>
        </w:rPr>
        <w:t>Undang-Undang</w:t>
      </w:r>
      <w:proofErr w:type="spellEnd"/>
      <w:r w:rsidRPr="00C275C1">
        <w:rPr>
          <w:rFonts w:ascii="Book Antiqua" w:hAnsi="Book Antiqua"/>
        </w:rPr>
        <w:t xml:space="preserve"> Nomor 23 Tahun 2004 tentang Penghapusan Kekerasan dalam Rumah Tangg</w:t>
      </w:r>
      <w:r w:rsidR="00C275C1" w:rsidRPr="00C275C1">
        <w:rPr>
          <w:rFonts w:ascii="Book Antiqua" w:hAnsi="Book Antiqua"/>
        </w:rPr>
        <w:t>a</w:t>
      </w:r>
    </w:p>
    <w:p w14:paraId="6264A8F3" w14:textId="4E82CF75" w:rsidR="008F7AD7" w:rsidRDefault="008F7AD7" w:rsidP="0091025F">
      <w:pPr>
        <w:spacing w:line="240" w:lineRule="auto"/>
        <w:ind w:left="567" w:firstLine="851"/>
        <w:jc w:val="both"/>
        <w:rPr>
          <w:rFonts w:ascii="Book Antiqua" w:hAnsi="Book Antiqua"/>
        </w:rPr>
      </w:pPr>
      <w:r w:rsidRPr="008F7AD7">
        <w:rPr>
          <w:rFonts w:ascii="Book Antiqua" w:hAnsi="Book Antiqua"/>
        </w:rPr>
        <w:t xml:space="preserve">Dalam perspektif teori implementasi kebijakan, </w:t>
      </w:r>
      <w:r w:rsidRPr="009922D0">
        <w:rPr>
          <w:rFonts w:ascii="Book Antiqua" w:hAnsi="Book Antiqua"/>
        </w:rPr>
        <w:t>model Edward III menekankan empat variabel penentu keberhasilan implementasi: komunikasi, sumber daya, disposisi (sikap pelaksana), dan struktur birokrasi.</w:t>
      </w:r>
      <w:r w:rsidR="005E7E9B">
        <w:rPr>
          <w:rStyle w:val="FootnoteReference"/>
          <w:rFonts w:ascii="Book Antiqua" w:hAnsi="Book Antiqua"/>
        </w:rPr>
        <w:footnoteReference w:id="13"/>
      </w:r>
      <w:r w:rsidRPr="008F7AD7">
        <w:rPr>
          <w:rFonts w:ascii="Book Antiqua" w:hAnsi="Book Antiqua"/>
        </w:rPr>
        <w:t xml:space="preserve"> Model ini relevan untuk menganalisis efektivitas kebijakan perlindungan anak di Kabupaten Bondowoso. Kekerasan seksual terhadap anak merupakan salah satu bentuk pelanggaran hak asasi manusia yang memberikan dampak serius, baik secara fisik, psikologis, maupun sosial. Dalam konteks ini, pemerintah daerah memiliki peran strategis untuk mencegah terjadinya kekerasan seksual terhadap anak serta memastikan</w:t>
      </w:r>
      <w:r>
        <w:rPr>
          <w:rFonts w:ascii="Book Antiqua" w:hAnsi="Book Antiqua"/>
        </w:rPr>
        <w:t xml:space="preserve"> </w:t>
      </w:r>
      <w:r w:rsidRPr="008F7AD7">
        <w:rPr>
          <w:rFonts w:ascii="Book Antiqua" w:hAnsi="Book Antiqua"/>
        </w:rPr>
        <w:t>adanya langkah rehabilitasi bagi korban. Pemerintah Kabupaten Bondowoso, sebagai bagian dari komitmen nasional dalam melindungi anak dari berbagai bentuk kekerasan, telah menyusun berbagai kebijakan dan regulasi untuk mengatasi permasalahan tersebut.</w:t>
      </w:r>
      <w:r w:rsidR="00E7400E">
        <w:rPr>
          <w:rFonts w:ascii="Book Antiqua" w:hAnsi="Book Antiqua"/>
        </w:rPr>
        <w:t xml:space="preserve"> </w:t>
      </w:r>
      <w:r w:rsidRPr="008F7AD7">
        <w:rPr>
          <w:rFonts w:ascii="Book Antiqua" w:hAnsi="Book Antiqua"/>
        </w:rPr>
        <w:t>Regulasi dan kebijakan yang diterapkan oleh Pemkab Bondowoso bertujuan untuk memberikan perlindungan yang komprehensif bagi anak-anak, mulai dari pencegahan, penanganan kasus, hingga rehabilitasi korban.</w:t>
      </w:r>
    </w:p>
    <w:p w14:paraId="7765BF35" w14:textId="0968BA65" w:rsidR="008F7AD7" w:rsidRDefault="008F7AD7" w:rsidP="00E7400E">
      <w:pPr>
        <w:spacing w:line="240" w:lineRule="auto"/>
        <w:ind w:left="567" w:firstLine="851"/>
        <w:jc w:val="both"/>
        <w:rPr>
          <w:rFonts w:ascii="Book Antiqua" w:hAnsi="Book Antiqua"/>
        </w:rPr>
      </w:pPr>
      <w:r w:rsidRPr="008F7AD7">
        <w:rPr>
          <w:rFonts w:ascii="Book Antiqua" w:hAnsi="Book Antiqua"/>
        </w:rPr>
        <w:t>Kebijakan ini diharapkan mampu menciptakan lingkungan yang aman dan kondusif bagi tumbuh kembang anak, serta menekan angka kekerasan seksual yang terjadi di masyarakat. Melalui pendekatan yang terintegrasi dan melibatkan berbagai pihak, seperti lembaga pendidikan, organisasi masyarakat, aparat penegak hukum, dan sektor kesehatan, Pemkab Bondowoso berupaya memastikan bahwa upaya pencegahan dan penanganan kekerasan seksual terhadap anak dapat berjalan secara efektif.</w:t>
      </w:r>
    </w:p>
    <w:p w14:paraId="11C378BB" w14:textId="4DF5062A" w:rsidR="008F7AD7" w:rsidRDefault="008F7AD7" w:rsidP="00E7400E">
      <w:pPr>
        <w:spacing w:line="240" w:lineRule="auto"/>
        <w:ind w:left="567" w:firstLine="851"/>
        <w:jc w:val="both"/>
        <w:rPr>
          <w:rFonts w:ascii="Book Antiqua" w:hAnsi="Book Antiqua"/>
        </w:rPr>
      </w:pPr>
      <w:r w:rsidRPr="008F7AD7">
        <w:rPr>
          <w:rFonts w:ascii="Book Antiqua" w:hAnsi="Book Antiqua"/>
        </w:rPr>
        <w:t xml:space="preserve">Dalam pembahasan ini, akan diuraikan secara mendalam mengenai regulasi dan kebijakan yang telah diimplementasikan, termasuk tantangan dan langkah-langkah strategis yang dapat dilakukan untuk meningkatkan perlindungan terhadap anak di Kabupaten Bondowoso. Berikut adalah regulasi dan kebijakan </w:t>
      </w:r>
      <w:proofErr w:type="spellStart"/>
      <w:r w:rsidRPr="008F7AD7">
        <w:rPr>
          <w:rFonts w:ascii="Book Antiqua" w:hAnsi="Book Antiqua"/>
        </w:rPr>
        <w:t>pemkab</w:t>
      </w:r>
      <w:proofErr w:type="spellEnd"/>
      <w:r w:rsidRPr="008F7AD7">
        <w:rPr>
          <w:rFonts w:ascii="Book Antiqua" w:hAnsi="Book Antiqua"/>
        </w:rPr>
        <w:t xml:space="preserve"> Bondowoso yang disertai analisis oleh peneliti:</w:t>
      </w:r>
      <w:r w:rsidR="004009F0">
        <w:rPr>
          <w:rFonts w:ascii="Book Antiqua" w:hAnsi="Book Antiqua"/>
        </w:rPr>
        <w:t xml:space="preserve"> </w:t>
      </w:r>
      <w:r w:rsidRPr="008F7AD7">
        <w:rPr>
          <w:rFonts w:ascii="Book Antiqua" w:hAnsi="Book Antiqua"/>
        </w:rPr>
        <w:t xml:space="preserve">Peraturan Daerah Kabupaten Bondowoso Nomor 3 Tahun 2013 Tentang Penyelenggaraan Perlindungan Anak di </w:t>
      </w:r>
      <w:proofErr w:type="spellStart"/>
      <w:r w:rsidRPr="008F7AD7">
        <w:rPr>
          <w:rFonts w:ascii="Book Antiqua" w:hAnsi="Book Antiqua"/>
        </w:rPr>
        <w:t>Kabuapten</w:t>
      </w:r>
      <w:proofErr w:type="spellEnd"/>
      <w:r w:rsidRPr="008F7AD7">
        <w:rPr>
          <w:rFonts w:ascii="Book Antiqua" w:hAnsi="Book Antiqua"/>
        </w:rPr>
        <w:t xml:space="preserve"> Bondowoso. Peraturan ini </w:t>
      </w:r>
      <w:r w:rsidR="009378FB">
        <w:rPr>
          <w:rFonts w:ascii="Book Antiqua" w:hAnsi="Book Antiqua"/>
        </w:rPr>
        <w:t>m</w:t>
      </w:r>
      <w:r w:rsidRPr="008F7AD7">
        <w:rPr>
          <w:rFonts w:ascii="Book Antiqua" w:hAnsi="Book Antiqua"/>
        </w:rPr>
        <w:t>enetapkan kerangka kerja untuk melindungi hak</w:t>
      </w:r>
      <w:r w:rsidR="009378FB">
        <w:rPr>
          <w:rFonts w:ascii="Book Antiqua" w:hAnsi="Book Antiqua"/>
        </w:rPr>
        <w:t>-</w:t>
      </w:r>
      <w:r w:rsidRPr="008F7AD7">
        <w:rPr>
          <w:rFonts w:ascii="Book Antiqua" w:hAnsi="Book Antiqua"/>
        </w:rPr>
        <w:t>hak</w:t>
      </w:r>
      <w:r w:rsidR="009378FB">
        <w:rPr>
          <w:rFonts w:ascii="Book Antiqua" w:hAnsi="Book Antiqua"/>
        </w:rPr>
        <w:t xml:space="preserve"> </w:t>
      </w:r>
      <w:r w:rsidRPr="008F7AD7">
        <w:rPr>
          <w:rFonts w:ascii="Book Antiqua" w:hAnsi="Book Antiqua"/>
        </w:rPr>
        <w:t>anak dan memastikan kesejahteraan mereka di wilayah kabupaten Bondowoso.</w:t>
      </w:r>
    </w:p>
    <w:p w14:paraId="4F9843DB" w14:textId="6DB5D27D" w:rsidR="008F7AD7" w:rsidRDefault="008F7AD7" w:rsidP="004009F0">
      <w:pPr>
        <w:pStyle w:val="ListParagraph"/>
        <w:numPr>
          <w:ilvl w:val="0"/>
          <w:numId w:val="15"/>
        </w:numPr>
        <w:spacing w:line="240" w:lineRule="auto"/>
        <w:ind w:left="993" w:hanging="426"/>
        <w:jc w:val="both"/>
        <w:rPr>
          <w:rFonts w:ascii="Book Antiqua" w:hAnsi="Book Antiqua"/>
        </w:rPr>
      </w:pPr>
      <w:r w:rsidRPr="008F7AD7">
        <w:rPr>
          <w:rFonts w:ascii="Book Antiqua" w:hAnsi="Book Antiqua"/>
        </w:rPr>
        <w:t>Peraturan Daerah Kabupaten Bondowoso Nomor 4 Tahun 2020 Tentang</w:t>
      </w:r>
      <w:r>
        <w:rPr>
          <w:rFonts w:ascii="Book Antiqua" w:hAnsi="Book Antiqua"/>
        </w:rPr>
        <w:t xml:space="preserve"> </w:t>
      </w:r>
      <w:r w:rsidRPr="008F7AD7">
        <w:rPr>
          <w:rFonts w:ascii="Book Antiqua" w:hAnsi="Book Antiqua"/>
        </w:rPr>
        <w:t>Penyelenggaraan Kabupaten Layak Anak. Peraturan ini bertujuan untuk mewujudkan pemenuhan hak</w:t>
      </w:r>
      <w:r w:rsidR="004009F0">
        <w:rPr>
          <w:rFonts w:ascii="Book Antiqua" w:hAnsi="Book Antiqua"/>
        </w:rPr>
        <w:t xml:space="preserve"> a</w:t>
      </w:r>
      <w:r w:rsidRPr="008F7AD7">
        <w:rPr>
          <w:rFonts w:ascii="Book Antiqua" w:hAnsi="Book Antiqua"/>
        </w:rPr>
        <w:t>nak,</w:t>
      </w:r>
      <w:r w:rsidR="004009F0">
        <w:rPr>
          <w:rFonts w:ascii="Book Antiqua" w:hAnsi="Book Antiqua"/>
        </w:rPr>
        <w:t xml:space="preserve"> </w:t>
      </w:r>
      <w:r w:rsidRPr="008F7AD7">
        <w:rPr>
          <w:rFonts w:ascii="Book Antiqua" w:hAnsi="Book Antiqua"/>
        </w:rPr>
        <w:t>menjadi</w:t>
      </w:r>
      <w:r w:rsidR="004009F0">
        <w:rPr>
          <w:rFonts w:ascii="Book Antiqua" w:hAnsi="Book Antiqua"/>
        </w:rPr>
        <w:t xml:space="preserve"> </w:t>
      </w:r>
      <w:r w:rsidRPr="008F7AD7">
        <w:rPr>
          <w:rFonts w:ascii="Book Antiqua" w:hAnsi="Book Antiqua"/>
        </w:rPr>
        <w:t xml:space="preserve">acuan </w:t>
      </w:r>
      <w:proofErr w:type="spellStart"/>
      <w:r w:rsidRPr="008F7AD7">
        <w:rPr>
          <w:rFonts w:ascii="Book Antiqua" w:hAnsi="Book Antiqua"/>
        </w:rPr>
        <w:t>penyelengaraan</w:t>
      </w:r>
      <w:proofErr w:type="spellEnd"/>
      <w:r w:rsidRPr="008F7AD7">
        <w:rPr>
          <w:rFonts w:ascii="Book Antiqua" w:hAnsi="Book Antiqua"/>
        </w:rPr>
        <w:t xml:space="preserve"> </w:t>
      </w:r>
      <w:proofErr w:type="spellStart"/>
      <w:r w:rsidRPr="008F7AD7">
        <w:rPr>
          <w:rFonts w:ascii="Book Antiqua" w:hAnsi="Book Antiqua"/>
        </w:rPr>
        <w:t>kabuaten</w:t>
      </w:r>
      <w:proofErr w:type="spellEnd"/>
      <w:r w:rsidRPr="008F7AD7">
        <w:rPr>
          <w:rFonts w:ascii="Book Antiqua" w:hAnsi="Book Antiqua"/>
        </w:rPr>
        <w:t xml:space="preserve"> Layak Anak (KLA) di daerah, serta menjamin pemenuhan hak-hak anak dan melindungi mereka dari kekerasan, perlakuan salah, eksploitasi, dan penelantaran secara sistematis, terintegrasi dan berkesinambungan,</w:t>
      </w:r>
      <w:r w:rsidR="004009F0">
        <w:rPr>
          <w:rFonts w:ascii="Book Antiqua" w:hAnsi="Book Antiqua"/>
        </w:rPr>
        <w:t xml:space="preserve"> </w:t>
      </w:r>
      <w:r w:rsidRPr="008F7AD7">
        <w:rPr>
          <w:rFonts w:ascii="Book Antiqua" w:hAnsi="Book Antiqua"/>
        </w:rPr>
        <w:t xml:space="preserve">namun </w:t>
      </w:r>
      <w:r w:rsidRPr="008F7AD7">
        <w:rPr>
          <w:rFonts w:ascii="Book Antiqua" w:hAnsi="Book Antiqua"/>
        </w:rPr>
        <w:lastRenderedPageBreak/>
        <w:t>terdapat</w:t>
      </w:r>
      <w:r w:rsidR="004009F0">
        <w:rPr>
          <w:rFonts w:ascii="Book Antiqua" w:hAnsi="Book Antiqua"/>
        </w:rPr>
        <w:t xml:space="preserve"> </w:t>
      </w:r>
      <w:r w:rsidRPr="008F7AD7">
        <w:rPr>
          <w:rFonts w:ascii="Book Antiqua" w:hAnsi="Book Antiqua"/>
        </w:rPr>
        <w:t xml:space="preserve">analisis yang perlu diperbaiki dalam pelaksanaannya yaitu pada bab iv pelaksanaan KLA, </w:t>
      </w:r>
      <w:r w:rsidR="00243488">
        <w:rPr>
          <w:rFonts w:ascii="Book Antiqua" w:hAnsi="Book Antiqua"/>
        </w:rPr>
        <w:t>P</w:t>
      </w:r>
      <w:r w:rsidRPr="008F7AD7">
        <w:rPr>
          <w:rFonts w:ascii="Book Antiqua" w:hAnsi="Book Antiqua"/>
        </w:rPr>
        <w:t>asal 6 yang menyatakan</w:t>
      </w:r>
      <w:r>
        <w:rPr>
          <w:rFonts w:ascii="Book Antiqua" w:hAnsi="Book Antiqua"/>
        </w:rPr>
        <w:t>:</w:t>
      </w:r>
    </w:p>
    <w:p w14:paraId="51891BF2" w14:textId="77777777" w:rsidR="00103C10" w:rsidRDefault="008F7AD7" w:rsidP="00103C10">
      <w:pPr>
        <w:pStyle w:val="ListParagraph"/>
        <w:numPr>
          <w:ilvl w:val="0"/>
          <w:numId w:val="24"/>
        </w:numPr>
        <w:spacing w:line="240" w:lineRule="auto"/>
        <w:jc w:val="both"/>
        <w:rPr>
          <w:rFonts w:ascii="Book Antiqua" w:hAnsi="Book Antiqua"/>
        </w:rPr>
      </w:pPr>
      <w:r w:rsidRPr="008F7AD7">
        <w:rPr>
          <w:rFonts w:ascii="Book Antiqua" w:hAnsi="Book Antiqua"/>
        </w:rPr>
        <w:t>Pelaksanaan Kebijakan KLA meliputi sasaran antara dan sasaran akhir.</w:t>
      </w:r>
    </w:p>
    <w:p w14:paraId="04D283BC" w14:textId="283D44E7" w:rsidR="008F7AD7" w:rsidRPr="00103C10" w:rsidRDefault="008F7AD7" w:rsidP="00103C10">
      <w:pPr>
        <w:pStyle w:val="ListParagraph"/>
        <w:numPr>
          <w:ilvl w:val="0"/>
          <w:numId w:val="24"/>
        </w:numPr>
        <w:spacing w:line="240" w:lineRule="auto"/>
        <w:jc w:val="both"/>
        <w:rPr>
          <w:rFonts w:ascii="Book Antiqua" w:hAnsi="Book Antiqua"/>
        </w:rPr>
      </w:pPr>
      <w:r w:rsidRPr="00103C10">
        <w:rPr>
          <w:rFonts w:ascii="Book Antiqua" w:hAnsi="Book Antiqua"/>
        </w:rPr>
        <w:t>Sasaran antara sebagaimana dimaksud pada ayat (1) meliputi:</w:t>
      </w:r>
    </w:p>
    <w:p w14:paraId="5C3342E9" w14:textId="77777777" w:rsidR="00103C10" w:rsidRDefault="008F7AD7" w:rsidP="00103C10">
      <w:pPr>
        <w:pStyle w:val="ListParagraph"/>
        <w:numPr>
          <w:ilvl w:val="0"/>
          <w:numId w:val="16"/>
        </w:numPr>
        <w:spacing w:line="240" w:lineRule="auto"/>
        <w:ind w:left="1701" w:hanging="283"/>
        <w:jc w:val="both"/>
        <w:rPr>
          <w:rFonts w:ascii="Book Antiqua" w:hAnsi="Book Antiqua"/>
        </w:rPr>
      </w:pPr>
      <w:r w:rsidRPr="008F7AD7">
        <w:rPr>
          <w:rFonts w:ascii="Book Antiqua" w:hAnsi="Book Antiqua"/>
        </w:rPr>
        <w:t>lembaga eksekutif;</w:t>
      </w:r>
    </w:p>
    <w:p w14:paraId="5002AF0F" w14:textId="0223E05E" w:rsidR="00103C10" w:rsidRDefault="008F7AD7" w:rsidP="00103C10">
      <w:pPr>
        <w:pStyle w:val="ListParagraph"/>
        <w:numPr>
          <w:ilvl w:val="0"/>
          <w:numId w:val="16"/>
        </w:numPr>
        <w:spacing w:line="240" w:lineRule="auto"/>
        <w:ind w:left="1701" w:hanging="283"/>
        <w:jc w:val="both"/>
        <w:rPr>
          <w:rFonts w:ascii="Book Antiqua" w:hAnsi="Book Antiqua"/>
        </w:rPr>
      </w:pPr>
      <w:r w:rsidRPr="00103C10">
        <w:rPr>
          <w:rFonts w:ascii="Book Antiqua" w:hAnsi="Book Antiqua"/>
        </w:rPr>
        <w:t>DPRD,</w:t>
      </w:r>
    </w:p>
    <w:p w14:paraId="254140BA" w14:textId="77777777" w:rsidR="00103C10" w:rsidRDefault="008F7AD7" w:rsidP="00103C10">
      <w:pPr>
        <w:pStyle w:val="ListParagraph"/>
        <w:numPr>
          <w:ilvl w:val="0"/>
          <w:numId w:val="16"/>
        </w:numPr>
        <w:spacing w:line="240" w:lineRule="auto"/>
        <w:ind w:left="1701" w:hanging="283"/>
        <w:jc w:val="both"/>
        <w:rPr>
          <w:rFonts w:ascii="Book Antiqua" w:hAnsi="Book Antiqua"/>
        </w:rPr>
      </w:pPr>
      <w:r w:rsidRPr="00103C10">
        <w:rPr>
          <w:rFonts w:ascii="Book Antiqua" w:hAnsi="Book Antiqua"/>
        </w:rPr>
        <w:t>organisasi non pemerintah;</w:t>
      </w:r>
    </w:p>
    <w:p w14:paraId="7A4757EF" w14:textId="77777777" w:rsidR="00103C10" w:rsidRDefault="008F7AD7" w:rsidP="00103C10">
      <w:pPr>
        <w:pStyle w:val="ListParagraph"/>
        <w:numPr>
          <w:ilvl w:val="0"/>
          <w:numId w:val="16"/>
        </w:numPr>
        <w:spacing w:line="240" w:lineRule="auto"/>
        <w:ind w:left="1701" w:hanging="283"/>
        <w:jc w:val="both"/>
        <w:rPr>
          <w:rFonts w:ascii="Book Antiqua" w:hAnsi="Book Antiqua"/>
        </w:rPr>
      </w:pPr>
      <w:r w:rsidRPr="00103C10">
        <w:rPr>
          <w:rFonts w:ascii="Book Antiqua" w:hAnsi="Book Antiqua"/>
        </w:rPr>
        <w:t>dunia usaha; dan</w:t>
      </w:r>
    </w:p>
    <w:p w14:paraId="48F4A1D1" w14:textId="77777777" w:rsidR="00103C10" w:rsidRDefault="008F7AD7" w:rsidP="00103C10">
      <w:pPr>
        <w:pStyle w:val="ListParagraph"/>
        <w:numPr>
          <w:ilvl w:val="0"/>
          <w:numId w:val="16"/>
        </w:numPr>
        <w:spacing w:line="240" w:lineRule="auto"/>
        <w:ind w:left="1701" w:hanging="283"/>
        <w:jc w:val="both"/>
        <w:rPr>
          <w:rFonts w:ascii="Book Antiqua" w:hAnsi="Book Antiqua"/>
        </w:rPr>
      </w:pPr>
      <w:r w:rsidRPr="00103C10">
        <w:rPr>
          <w:rFonts w:ascii="Book Antiqua" w:hAnsi="Book Antiqua"/>
        </w:rPr>
        <w:t>masyarakat.</w:t>
      </w:r>
    </w:p>
    <w:p w14:paraId="49FC59AC" w14:textId="6A0FFB2D" w:rsidR="008F7AD7" w:rsidRPr="00103C10" w:rsidRDefault="008F7AD7" w:rsidP="00103C10">
      <w:pPr>
        <w:pStyle w:val="ListParagraph"/>
        <w:numPr>
          <w:ilvl w:val="0"/>
          <w:numId w:val="24"/>
        </w:numPr>
        <w:spacing w:line="240" w:lineRule="auto"/>
        <w:jc w:val="both"/>
        <w:rPr>
          <w:rFonts w:ascii="Book Antiqua" w:hAnsi="Book Antiqua"/>
        </w:rPr>
      </w:pPr>
      <w:r w:rsidRPr="00103C10">
        <w:rPr>
          <w:rFonts w:ascii="Book Antiqua" w:hAnsi="Book Antiqua"/>
        </w:rPr>
        <w:t>Sasaran akhir sebagaimana dimaksud pada ayat (1) adalah sistem yang</w:t>
      </w:r>
      <w:r w:rsidR="00103C10">
        <w:rPr>
          <w:rFonts w:ascii="Book Antiqua" w:hAnsi="Book Antiqua"/>
        </w:rPr>
        <w:t xml:space="preserve"> </w:t>
      </w:r>
      <w:r w:rsidRPr="00103C10">
        <w:rPr>
          <w:rFonts w:ascii="Book Antiqua" w:hAnsi="Book Antiqua"/>
        </w:rPr>
        <w:t>diterapkan pada anak.</w:t>
      </w:r>
    </w:p>
    <w:p w14:paraId="6442D663" w14:textId="77777777" w:rsidR="0032582E" w:rsidRDefault="008F7AD7" w:rsidP="0032582E">
      <w:pPr>
        <w:pStyle w:val="ListParagraph"/>
        <w:numPr>
          <w:ilvl w:val="0"/>
          <w:numId w:val="15"/>
        </w:numPr>
        <w:spacing w:line="240" w:lineRule="auto"/>
        <w:ind w:left="993" w:hanging="426"/>
        <w:jc w:val="both"/>
        <w:rPr>
          <w:rFonts w:ascii="Book Antiqua" w:hAnsi="Book Antiqua"/>
        </w:rPr>
      </w:pPr>
      <w:bookmarkStart w:id="3" w:name="_Hlk234879935"/>
      <w:r w:rsidRPr="008F7AD7">
        <w:rPr>
          <w:rFonts w:ascii="Book Antiqua" w:hAnsi="Book Antiqua"/>
        </w:rPr>
        <w:t>Peraturan Bupati Bondowoso Nomor 11 Tahun 2021 tentang peraturan pelaksana peraturan daerah kabupaten Bondowoso Nomor 4 Tahun</w:t>
      </w:r>
      <w:r>
        <w:rPr>
          <w:rFonts w:ascii="Book Antiqua" w:hAnsi="Book Antiqua"/>
        </w:rPr>
        <w:t xml:space="preserve"> </w:t>
      </w:r>
      <w:r w:rsidRPr="008F7AD7">
        <w:rPr>
          <w:rFonts w:ascii="Book Antiqua" w:hAnsi="Book Antiqua"/>
        </w:rPr>
        <w:t>2020</w:t>
      </w:r>
      <w:r>
        <w:rPr>
          <w:rFonts w:ascii="Book Antiqua" w:hAnsi="Book Antiqua"/>
        </w:rPr>
        <w:t xml:space="preserve"> </w:t>
      </w:r>
      <w:r w:rsidRPr="008F7AD7">
        <w:rPr>
          <w:rFonts w:ascii="Book Antiqua" w:hAnsi="Book Antiqua"/>
        </w:rPr>
        <w:t>tentang</w:t>
      </w:r>
      <w:r w:rsidRPr="008F7AD7">
        <w:rPr>
          <w:rFonts w:ascii="Book Antiqua" w:hAnsi="Book Antiqua"/>
        </w:rPr>
        <w:tab/>
        <w:t>penyelenggaraan</w:t>
      </w:r>
      <w:r w:rsidRPr="008F7AD7">
        <w:rPr>
          <w:rFonts w:ascii="Book Antiqua" w:hAnsi="Book Antiqua"/>
        </w:rPr>
        <w:tab/>
        <w:t>kabupaten</w:t>
      </w:r>
      <w:r w:rsidRPr="008F7AD7">
        <w:rPr>
          <w:rFonts w:ascii="Book Antiqua" w:hAnsi="Book Antiqua"/>
        </w:rPr>
        <w:tab/>
        <w:t>layak</w:t>
      </w:r>
      <w:r w:rsidRPr="008F7AD7">
        <w:rPr>
          <w:rFonts w:ascii="Book Antiqua" w:hAnsi="Book Antiqua"/>
        </w:rPr>
        <w:tab/>
        <w:t>anak</w:t>
      </w:r>
      <w:bookmarkEnd w:id="3"/>
      <w:r w:rsidRPr="008F7AD7">
        <w:rPr>
          <w:rFonts w:ascii="Book Antiqua" w:hAnsi="Book Antiqua"/>
        </w:rPr>
        <w:t>.</w:t>
      </w:r>
      <w:r>
        <w:rPr>
          <w:rFonts w:ascii="Book Antiqua" w:hAnsi="Book Antiqua"/>
        </w:rPr>
        <w:t xml:space="preserve"> </w:t>
      </w:r>
      <w:r w:rsidRPr="008F7AD7">
        <w:rPr>
          <w:rFonts w:ascii="Book Antiqua" w:hAnsi="Book Antiqua"/>
        </w:rPr>
        <w:t>Peraturan</w:t>
      </w:r>
      <w:r>
        <w:rPr>
          <w:rFonts w:ascii="Book Antiqua" w:hAnsi="Book Antiqua"/>
        </w:rPr>
        <w:t xml:space="preserve"> </w:t>
      </w:r>
      <w:r w:rsidRPr="008F7AD7">
        <w:rPr>
          <w:rFonts w:ascii="Book Antiqua" w:hAnsi="Book Antiqua"/>
        </w:rPr>
        <w:t>ini</w:t>
      </w:r>
      <w:r>
        <w:rPr>
          <w:rFonts w:ascii="Book Antiqua" w:hAnsi="Book Antiqua"/>
        </w:rPr>
        <w:t xml:space="preserve"> </w:t>
      </w:r>
      <w:r w:rsidRPr="008F7AD7">
        <w:rPr>
          <w:rFonts w:ascii="Book Antiqua" w:hAnsi="Book Antiqua"/>
        </w:rPr>
        <w:t xml:space="preserve">menetapkan rencana aksi daerah (RAD) untuk penyelenggaraan </w:t>
      </w:r>
      <w:proofErr w:type="spellStart"/>
      <w:r w:rsidRPr="008F7AD7">
        <w:rPr>
          <w:rFonts w:ascii="Book Antiqua" w:hAnsi="Book Antiqua"/>
        </w:rPr>
        <w:t>kabuptaen</w:t>
      </w:r>
      <w:proofErr w:type="spellEnd"/>
      <w:r w:rsidRPr="008F7AD7">
        <w:rPr>
          <w:rFonts w:ascii="Book Antiqua" w:hAnsi="Book Antiqua"/>
        </w:rPr>
        <w:t xml:space="preserve"> layak anak, yang disusun untuk jangka waktu lima tahun atau sesuai dengan kebutuhan, terintegrasi dengan rencana pembangunan</w:t>
      </w:r>
      <w:r>
        <w:rPr>
          <w:rFonts w:ascii="Book Antiqua" w:hAnsi="Book Antiqua"/>
        </w:rPr>
        <w:t xml:space="preserve"> </w:t>
      </w:r>
      <w:r w:rsidRPr="008F7AD7">
        <w:rPr>
          <w:rFonts w:ascii="Book Antiqua" w:hAnsi="Book Antiqua"/>
        </w:rPr>
        <w:t>jangka Panjang (RPJPD), Pemenuhan kewajiban Pemerintah Daerah dilaksanakan dengan memperhatikan Indikator KLA yang ditetapkan Kementerian yang membidangi Pemberdayaan Perempuan dan Perlindungan Anak.</w:t>
      </w:r>
    </w:p>
    <w:p w14:paraId="2AA92510" w14:textId="3244B3F0" w:rsidR="008F7AD7" w:rsidRPr="0032582E" w:rsidRDefault="008F7AD7" w:rsidP="0032582E">
      <w:pPr>
        <w:pStyle w:val="ListParagraph"/>
        <w:numPr>
          <w:ilvl w:val="0"/>
          <w:numId w:val="15"/>
        </w:numPr>
        <w:spacing w:line="240" w:lineRule="auto"/>
        <w:ind w:left="993" w:hanging="426"/>
        <w:jc w:val="both"/>
        <w:rPr>
          <w:rFonts w:ascii="Book Antiqua" w:hAnsi="Book Antiqua"/>
        </w:rPr>
      </w:pPr>
      <w:r w:rsidRPr="0032582E">
        <w:rPr>
          <w:rFonts w:ascii="Book Antiqua" w:hAnsi="Book Antiqua"/>
        </w:rPr>
        <w:t>Peraturan yang mengatur Unit Pelaksana Teknis Daerah Perlindungan Perempuan Dan Anak (UPTD PPA) di</w:t>
      </w:r>
      <w:r w:rsidR="0032582E">
        <w:rPr>
          <w:rFonts w:ascii="Book Antiqua" w:hAnsi="Book Antiqua"/>
        </w:rPr>
        <w:t xml:space="preserve"> K</w:t>
      </w:r>
      <w:r w:rsidRPr="0032582E">
        <w:rPr>
          <w:rFonts w:ascii="Book Antiqua" w:hAnsi="Book Antiqua"/>
        </w:rPr>
        <w:t>abupaten Bondowoso ada</w:t>
      </w:r>
      <w:r w:rsidR="00D35897">
        <w:rPr>
          <w:rFonts w:ascii="Book Antiqua" w:hAnsi="Book Antiqua"/>
        </w:rPr>
        <w:t>lah</w:t>
      </w:r>
      <w:r w:rsidRPr="0032582E">
        <w:rPr>
          <w:rFonts w:ascii="Book Antiqua" w:hAnsi="Book Antiqua"/>
        </w:rPr>
        <w:t xml:space="preserve"> Peraturan Bupati nomor 4 Tahun 2023. Keterbatasan </w:t>
      </w:r>
      <w:r w:rsidR="00C60EB7">
        <w:rPr>
          <w:rFonts w:ascii="Book Antiqua" w:hAnsi="Book Antiqua"/>
        </w:rPr>
        <w:t xml:space="preserve">pada </w:t>
      </w:r>
      <w:r w:rsidRPr="0032582E">
        <w:rPr>
          <w:rFonts w:ascii="Book Antiqua" w:hAnsi="Book Antiqua"/>
        </w:rPr>
        <w:t>Perda</w:t>
      </w:r>
      <w:r w:rsidR="00C60EB7">
        <w:rPr>
          <w:rFonts w:ascii="Book Antiqua" w:hAnsi="Book Antiqua"/>
        </w:rPr>
        <w:t xml:space="preserve"> yaitu, sebagai berikut</w:t>
      </w:r>
      <w:r w:rsidRPr="0032582E">
        <w:rPr>
          <w:rFonts w:ascii="Book Antiqua" w:hAnsi="Book Antiqua"/>
        </w:rPr>
        <w:t>:</w:t>
      </w:r>
    </w:p>
    <w:p w14:paraId="6CE03258" w14:textId="77777777" w:rsidR="008F7AD7" w:rsidRDefault="008F7AD7" w:rsidP="008F7AD7">
      <w:pPr>
        <w:pStyle w:val="ListParagraph"/>
        <w:numPr>
          <w:ilvl w:val="0"/>
          <w:numId w:val="17"/>
        </w:numPr>
        <w:spacing w:line="240" w:lineRule="auto"/>
        <w:jc w:val="both"/>
        <w:rPr>
          <w:rFonts w:ascii="Book Antiqua" w:hAnsi="Book Antiqua"/>
        </w:rPr>
      </w:pPr>
      <w:r w:rsidRPr="008F7AD7">
        <w:rPr>
          <w:rFonts w:ascii="Book Antiqua" w:hAnsi="Book Antiqua"/>
        </w:rPr>
        <w:t>Implementasi: Tantangan dalam pelaksanaan di lapangan, seperti keterbatasan sumber daya manusia dan anggaran, dapat menghambat efektivitas perlindungan.</w:t>
      </w:r>
    </w:p>
    <w:p w14:paraId="4157832E" w14:textId="77777777" w:rsidR="008F7AD7" w:rsidRDefault="008F7AD7" w:rsidP="008F7AD7">
      <w:pPr>
        <w:pStyle w:val="ListParagraph"/>
        <w:numPr>
          <w:ilvl w:val="0"/>
          <w:numId w:val="17"/>
        </w:numPr>
        <w:spacing w:line="240" w:lineRule="auto"/>
        <w:jc w:val="both"/>
        <w:rPr>
          <w:rFonts w:ascii="Book Antiqua" w:hAnsi="Book Antiqua"/>
        </w:rPr>
      </w:pPr>
      <w:r w:rsidRPr="008F7AD7">
        <w:rPr>
          <w:rFonts w:ascii="Book Antiqua" w:hAnsi="Book Antiqua"/>
        </w:rPr>
        <w:t>Sosialisasi: Kurangnya pemahaman masyarakat tentang isi dan tujuan Perda dapat mengurangi partisipasi aktif dalam upaya perlindungan anak.</w:t>
      </w:r>
    </w:p>
    <w:p w14:paraId="797D8328" w14:textId="2F509456" w:rsidR="008F7AD7" w:rsidRPr="008F7AD7" w:rsidRDefault="008F7AD7" w:rsidP="008F7AD7">
      <w:pPr>
        <w:pStyle w:val="ListParagraph"/>
        <w:numPr>
          <w:ilvl w:val="0"/>
          <w:numId w:val="17"/>
        </w:numPr>
        <w:spacing w:line="240" w:lineRule="auto"/>
        <w:jc w:val="both"/>
        <w:rPr>
          <w:rFonts w:ascii="Book Antiqua" w:hAnsi="Book Antiqua"/>
        </w:rPr>
      </w:pPr>
      <w:r w:rsidRPr="008F7AD7">
        <w:rPr>
          <w:rFonts w:ascii="Book Antiqua" w:hAnsi="Book Antiqua"/>
        </w:rPr>
        <w:t>Koordinasi Antar Lembaga: Perlu adanya sinergi yang lebih baik antara instansi pemerintah, penegak hukum, dan organisasi masyarakat dalam menangani kasus kekerasan terhadap anak.</w:t>
      </w:r>
    </w:p>
    <w:p w14:paraId="66E849CA" w14:textId="6E085514" w:rsidR="008F7AD7" w:rsidRDefault="008F7AD7" w:rsidP="007822F9">
      <w:pPr>
        <w:spacing w:line="240" w:lineRule="auto"/>
        <w:ind w:left="567" w:firstLine="851"/>
        <w:jc w:val="both"/>
        <w:rPr>
          <w:rFonts w:ascii="Book Antiqua" w:hAnsi="Book Antiqua"/>
        </w:rPr>
      </w:pPr>
      <w:r w:rsidRPr="008F7AD7">
        <w:rPr>
          <w:rFonts w:ascii="Book Antiqua" w:hAnsi="Book Antiqua"/>
        </w:rPr>
        <w:t xml:space="preserve">Meskipun Perda Nomor 3 Tahun 2013 </w:t>
      </w:r>
      <w:r w:rsidR="007822F9">
        <w:rPr>
          <w:rFonts w:ascii="Book Antiqua" w:hAnsi="Book Antiqua"/>
        </w:rPr>
        <w:t xml:space="preserve">tentang </w:t>
      </w:r>
      <w:r w:rsidR="007822F9" w:rsidRPr="007822F9">
        <w:rPr>
          <w:rFonts w:ascii="Book Antiqua" w:hAnsi="Book Antiqua"/>
        </w:rPr>
        <w:t>Penyelenggaraan Perlindungan Anak di Kabupaten Bondowoso</w:t>
      </w:r>
      <w:r w:rsidR="007822F9">
        <w:rPr>
          <w:rFonts w:ascii="Book Antiqua" w:hAnsi="Book Antiqua"/>
        </w:rPr>
        <w:t xml:space="preserve"> </w:t>
      </w:r>
      <w:r w:rsidRPr="008F7AD7">
        <w:rPr>
          <w:rFonts w:ascii="Book Antiqua" w:hAnsi="Book Antiqua"/>
        </w:rPr>
        <w:t>telah memberikan dasar hukum untuk perlindungan anak di Bondowoso, efektivitasnya dalam melindungi korban sangat bergantung pada implementasi yang konsisten, sosialisasi yang luas, dan koordinasi yang kuat antara berbagai pihak terkait. Tanpa upaya nyata dalam aspek-aspek</w:t>
      </w:r>
      <w:r>
        <w:rPr>
          <w:rFonts w:ascii="Book Antiqua" w:hAnsi="Book Antiqua"/>
        </w:rPr>
        <w:t xml:space="preserve"> </w:t>
      </w:r>
      <w:r w:rsidRPr="008F7AD7">
        <w:rPr>
          <w:rFonts w:ascii="Book Antiqua" w:hAnsi="Book Antiqua"/>
        </w:rPr>
        <w:t>tersebut, perlindungan yang diharapkan mungkin belum optimal. Untuk meningkatkan perlindungan bagi anak-anak korban kekerasan, disarankan untuk:</w:t>
      </w:r>
    </w:p>
    <w:p w14:paraId="27DC100B" w14:textId="77777777" w:rsidR="008F7AD7" w:rsidRDefault="008F7AD7" w:rsidP="008F7AD7">
      <w:pPr>
        <w:pStyle w:val="ListParagraph"/>
        <w:numPr>
          <w:ilvl w:val="0"/>
          <w:numId w:val="18"/>
        </w:numPr>
        <w:spacing w:line="240" w:lineRule="auto"/>
        <w:jc w:val="both"/>
        <w:rPr>
          <w:rFonts w:ascii="Book Antiqua" w:hAnsi="Book Antiqua"/>
        </w:rPr>
      </w:pPr>
      <w:r w:rsidRPr="008F7AD7">
        <w:rPr>
          <w:rFonts w:ascii="Book Antiqua" w:hAnsi="Book Antiqua"/>
        </w:rPr>
        <w:t>Peningkatan Kapasitas yaitu melatih petugas terkait agar lebih kompeten dalam menangani kasus perlindungan anak.</w:t>
      </w:r>
    </w:p>
    <w:p w14:paraId="55434BCF" w14:textId="77777777" w:rsidR="008F7AD7" w:rsidRDefault="008F7AD7" w:rsidP="008F7AD7">
      <w:pPr>
        <w:pStyle w:val="ListParagraph"/>
        <w:numPr>
          <w:ilvl w:val="0"/>
          <w:numId w:val="18"/>
        </w:numPr>
        <w:spacing w:line="240" w:lineRule="auto"/>
        <w:jc w:val="both"/>
        <w:rPr>
          <w:rFonts w:ascii="Book Antiqua" w:hAnsi="Book Antiqua"/>
        </w:rPr>
      </w:pPr>
      <w:r w:rsidRPr="008F7AD7">
        <w:rPr>
          <w:rFonts w:ascii="Book Antiqua" w:hAnsi="Book Antiqua"/>
        </w:rPr>
        <w:t xml:space="preserve">Sosialisasi </w:t>
      </w:r>
      <w:proofErr w:type="spellStart"/>
      <w:r w:rsidRPr="008F7AD7">
        <w:rPr>
          <w:rFonts w:ascii="Book Antiqua" w:hAnsi="Book Antiqua"/>
        </w:rPr>
        <w:t>Intensify</w:t>
      </w:r>
      <w:proofErr w:type="spellEnd"/>
      <w:r w:rsidRPr="008F7AD7">
        <w:rPr>
          <w:rFonts w:ascii="Book Antiqua" w:hAnsi="Book Antiqua"/>
        </w:rPr>
        <w:t xml:space="preserve"> </w:t>
      </w:r>
      <w:proofErr w:type="spellStart"/>
      <w:r w:rsidRPr="008F7AD7">
        <w:rPr>
          <w:rFonts w:ascii="Book Antiqua" w:hAnsi="Book Antiqua"/>
        </w:rPr>
        <w:t>aitu</w:t>
      </w:r>
      <w:proofErr w:type="spellEnd"/>
      <w:r w:rsidRPr="008F7AD7">
        <w:rPr>
          <w:rFonts w:ascii="Book Antiqua" w:hAnsi="Book Antiqua"/>
        </w:rPr>
        <w:t xml:space="preserve"> mengadakan program edukasi kepada masyarakat mengenai hak-hak anak dan mekanisme pelaporan kasus kekerasan.</w:t>
      </w:r>
    </w:p>
    <w:p w14:paraId="201E38B3" w14:textId="112DC43E" w:rsidR="008F7AD7" w:rsidRDefault="008F7AD7" w:rsidP="008F7AD7">
      <w:pPr>
        <w:pStyle w:val="ListParagraph"/>
        <w:numPr>
          <w:ilvl w:val="0"/>
          <w:numId w:val="18"/>
        </w:numPr>
        <w:spacing w:line="240" w:lineRule="auto"/>
        <w:jc w:val="both"/>
        <w:rPr>
          <w:rFonts w:ascii="Book Antiqua" w:hAnsi="Book Antiqua"/>
        </w:rPr>
      </w:pPr>
      <w:r w:rsidRPr="008F7AD7">
        <w:rPr>
          <w:rFonts w:ascii="Book Antiqua" w:hAnsi="Book Antiqua"/>
        </w:rPr>
        <w:t xml:space="preserve">Pengawasan dan </w:t>
      </w:r>
      <w:proofErr w:type="spellStart"/>
      <w:r w:rsidRPr="008F7AD7">
        <w:rPr>
          <w:rFonts w:ascii="Book Antiqua" w:hAnsi="Book Antiqua"/>
        </w:rPr>
        <w:t>Evaluas</w:t>
      </w:r>
      <w:proofErr w:type="spellEnd"/>
      <w:r w:rsidRPr="008F7AD7">
        <w:rPr>
          <w:rFonts w:ascii="Book Antiqua" w:hAnsi="Book Antiqua"/>
        </w:rPr>
        <w:t xml:space="preserve"> yaitu melakukan </w:t>
      </w:r>
      <w:proofErr w:type="spellStart"/>
      <w:r w:rsidRPr="008F7AD7">
        <w:rPr>
          <w:rFonts w:ascii="Book Antiqua" w:hAnsi="Book Antiqua"/>
        </w:rPr>
        <w:t>monitoring</w:t>
      </w:r>
      <w:proofErr w:type="spellEnd"/>
      <w:r w:rsidRPr="008F7AD7">
        <w:rPr>
          <w:rFonts w:ascii="Book Antiqua" w:hAnsi="Book Antiqua"/>
        </w:rPr>
        <w:t xml:space="preserve"> dan evaluasi rutin terhadap pelaksanaan Perda untuk memastikan efektivitasnya.</w:t>
      </w:r>
    </w:p>
    <w:p w14:paraId="23CE27A9" w14:textId="17A3BDB3" w:rsidR="008F7AD7" w:rsidRDefault="008F7AD7" w:rsidP="00C419D5">
      <w:pPr>
        <w:spacing w:line="240" w:lineRule="auto"/>
        <w:ind w:left="567"/>
        <w:jc w:val="both"/>
        <w:rPr>
          <w:rFonts w:ascii="Book Antiqua" w:hAnsi="Book Antiqua"/>
        </w:rPr>
      </w:pPr>
      <w:r w:rsidRPr="008F7AD7">
        <w:rPr>
          <w:rFonts w:ascii="Book Antiqua" w:hAnsi="Book Antiqua"/>
        </w:rPr>
        <w:lastRenderedPageBreak/>
        <w:t>Dengan langkah-langkah tersebut, diharapkan perlindungan terhadap anak di Bondowoso dapat ditingkatkan secara signifikan.</w:t>
      </w:r>
    </w:p>
    <w:p w14:paraId="7FB142D5" w14:textId="2BD9385B" w:rsidR="008F7AD7" w:rsidRPr="00DF4782" w:rsidRDefault="008F7AD7" w:rsidP="00DF4782">
      <w:pPr>
        <w:pStyle w:val="ListParagraph"/>
        <w:numPr>
          <w:ilvl w:val="1"/>
          <w:numId w:val="14"/>
        </w:numPr>
        <w:spacing w:line="240" w:lineRule="auto"/>
        <w:ind w:left="567" w:hanging="567"/>
        <w:jc w:val="both"/>
        <w:rPr>
          <w:rFonts w:ascii="Book Antiqua" w:hAnsi="Book Antiqua"/>
          <w:b/>
          <w:bCs/>
          <w:sz w:val="24"/>
          <w:szCs w:val="24"/>
        </w:rPr>
      </w:pPr>
      <w:r w:rsidRPr="00DF4782">
        <w:rPr>
          <w:rFonts w:ascii="Book Antiqua" w:hAnsi="Book Antiqua"/>
          <w:b/>
          <w:bCs/>
          <w:sz w:val="24"/>
          <w:szCs w:val="24"/>
        </w:rPr>
        <w:t xml:space="preserve">Efektivitas sinkronisasi antara hukum dan kebijakan publik dalam mewujudkan perlindungan anak korban kekerasan pada Masyarakat </w:t>
      </w:r>
      <w:proofErr w:type="spellStart"/>
      <w:r w:rsidRPr="00DF4782">
        <w:rPr>
          <w:rFonts w:ascii="Book Antiqua" w:hAnsi="Book Antiqua"/>
          <w:b/>
          <w:bCs/>
          <w:sz w:val="24"/>
          <w:szCs w:val="24"/>
        </w:rPr>
        <w:t>Pandalungan</w:t>
      </w:r>
      <w:proofErr w:type="spellEnd"/>
      <w:r w:rsidRPr="00DF4782">
        <w:rPr>
          <w:rFonts w:ascii="Book Antiqua" w:hAnsi="Book Antiqua"/>
          <w:b/>
          <w:bCs/>
          <w:sz w:val="24"/>
          <w:szCs w:val="24"/>
        </w:rPr>
        <w:t xml:space="preserve"> di Kabupaten Bondowoso</w:t>
      </w:r>
    </w:p>
    <w:p w14:paraId="173DFD93" w14:textId="6D1E23AA" w:rsidR="008F7AD7" w:rsidRPr="008F7AD7" w:rsidRDefault="008F7AD7" w:rsidP="00DA35F7">
      <w:pPr>
        <w:spacing w:line="240" w:lineRule="auto"/>
        <w:ind w:left="567" w:firstLine="709"/>
        <w:jc w:val="both"/>
        <w:rPr>
          <w:rFonts w:ascii="Book Antiqua" w:hAnsi="Book Antiqua"/>
        </w:rPr>
      </w:pPr>
      <w:r w:rsidRPr="008F7AD7">
        <w:rPr>
          <w:rFonts w:ascii="Book Antiqua" w:hAnsi="Book Antiqua"/>
        </w:rPr>
        <w:t xml:space="preserve">Sinkronisasi antara norma hukum dan kebijakan publik merupakan prasyarat penting untuk mewujudkan perlindungan anak yang efektif di masyarakat. Dalam konteks perlindungan anak yang menjadi korban kekerasan, hukum nasional harus diterjemahkan ke dalam kebijakan publik yang mampu menjawab tantangan konteks lokal, khususnya masyarakat </w:t>
      </w:r>
      <w:proofErr w:type="spellStart"/>
      <w:r w:rsidRPr="008F7AD7">
        <w:rPr>
          <w:rFonts w:ascii="Book Antiqua" w:hAnsi="Book Antiqua"/>
        </w:rPr>
        <w:t>Pandalungan</w:t>
      </w:r>
      <w:proofErr w:type="spellEnd"/>
      <w:r w:rsidRPr="008F7AD7">
        <w:rPr>
          <w:rFonts w:ascii="Book Antiqua" w:hAnsi="Book Antiqua"/>
        </w:rPr>
        <w:t xml:space="preserve"> di Kabupaten Bondowoso yang memiliki dinamika sosial-budaya tersendiri.</w:t>
      </w:r>
      <w:r w:rsidR="00B06413">
        <w:rPr>
          <w:rFonts w:ascii="Book Antiqua" w:hAnsi="Book Antiqua"/>
        </w:rPr>
        <w:t xml:space="preserve"> </w:t>
      </w:r>
    </w:p>
    <w:p w14:paraId="3015C96F" w14:textId="6343CFE2" w:rsidR="008F7AD7" w:rsidRDefault="008F7AD7" w:rsidP="00DA35F7">
      <w:pPr>
        <w:spacing w:line="240" w:lineRule="auto"/>
        <w:ind w:left="567" w:firstLine="709"/>
        <w:jc w:val="both"/>
        <w:rPr>
          <w:rFonts w:ascii="Book Antiqua" w:hAnsi="Book Antiqua"/>
        </w:rPr>
      </w:pPr>
      <w:r w:rsidRPr="008F7AD7">
        <w:rPr>
          <w:rFonts w:ascii="Book Antiqua" w:hAnsi="Book Antiqua"/>
        </w:rPr>
        <w:t xml:space="preserve">Sinkronisasi yang efektif berarti hukum dan kebijakan publik berjalan secara </w:t>
      </w:r>
      <w:proofErr w:type="spellStart"/>
      <w:r w:rsidRPr="00AA0CF5">
        <w:rPr>
          <w:rFonts w:ascii="Book Antiqua" w:hAnsi="Book Antiqua"/>
          <w:i/>
          <w:iCs/>
        </w:rPr>
        <w:t>harmonized</w:t>
      </w:r>
      <w:proofErr w:type="spellEnd"/>
      <w:r w:rsidRPr="00AA0CF5">
        <w:rPr>
          <w:rFonts w:ascii="Book Antiqua" w:hAnsi="Book Antiqua"/>
          <w:i/>
          <w:iCs/>
        </w:rPr>
        <w:t xml:space="preserve"> </w:t>
      </w:r>
      <w:proofErr w:type="spellStart"/>
      <w:r w:rsidRPr="00AA0CF5">
        <w:rPr>
          <w:rFonts w:ascii="Book Antiqua" w:hAnsi="Book Antiqua"/>
          <w:i/>
          <w:iCs/>
        </w:rPr>
        <w:t>system</w:t>
      </w:r>
      <w:proofErr w:type="spellEnd"/>
      <w:r w:rsidR="00AA0CF5">
        <w:rPr>
          <w:rFonts w:ascii="Book Antiqua" w:hAnsi="Book Antiqua"/>
        </w:rPr>
        <w:t xml:space="preserve"> yaitu</w:t>
      </w:r>
      <w:r w:rsidRPr="008F7AD7">
        <w:rPr>
          <w:rFonts w:ascii="Book Antiqua" w:hAnsi="Book Antiqua"/>
        </w:rPr>
        <w:t xml:space="preserve"> selaras secara normatif, </w:t>
      </w:r>
      <w:proofErr w:type="spellStart"/>
      <w:r w:rsidRPr="008F7AD7">
        <w:rPr>
          <w:rFonts w:ascii="Book Antiqua" w:hAnsi="Book Antiqua"/>
        </w:rPr>
        <w:t>implementatif</w:t>
      </w:r>
      <w:proofErr w:type="spellEnd"/>
      <w:r w:rsidRPr="008F7AD7">
        <w:rPr>
          <w:rFonts w:ascii="Book Antiqua" w:hAnsi="Book Antiqua"/>
        </w:rPr>
        <w:t xml:space="preserve">, struktural, dan sosiokultural. Mengukur efektivitas sinkronisasi ini dapat memperlihatkan sejauh mana regulasi negara benar-benar dijalankan di tingkat masyarakat untuk melindungi anak korban kekerasan secara nyata. </w:t>
      </w:r>
      <w:r w:rsidRPr="003E3BF1">
        <w:rPr>
          <w:rFonts w:ascii="Book Antiqua" w:hAnsi="Book Antiqua"/>
        </w:rPr>
        <w:t>Data Empiris Kekerasan Anak di Bondowoso, analisis empiris berdasarkan data dari Dinas Sosial, Pemberdayaan Perempuan, Perlindungan Anak, dan Keluarga Berencana (</w:t>
      </w:r>
      <w:proofErr w:type="spellStart"/>
      <w:r w:rsidRPr="003E3BF1">
        <w:rPr>
          <w:rFonts w:ascii="Book Antiqua" w:hAnsi="Book Antiqua"/>
        </w:rPr>
        <w:t>Dinsos</w:t>
      </w:r>
      <w:proofErr w:type="spellEnd"/>
      <w:r w:rsidRPr="003E3BF1">
        <w:rPr>
          <w:rFonts w:ascii="Book Antiqua" w:hAnsi="Book Antiqua"/>
        </w:rPr>
        <w:t xml:space="preserve"> P3AKB) Kabupaten Bondowoso menunjukkan tren kekerasan terhadap anak yang masih signifikan dan dinamis, dengan pola </w:t>
      </w:r>
      <w:proofErr w:type="spellStart"/>
      <w:r w:rsidRPr="003E3BF1">
        <w:rPr>
          <w:rFonts w:ascii="Book Antiqua" w:hAnsi="Book Antiqua"/>
        </w:rPr>
        <w:t>trend</w:t>
      </w:r>
      <w:proofErr w:type="spellEnd"/>
      <w:r w:rsidRPr="003E3BF1">
        <w:rPr>
          <w:rFonts w:ascii="Book Antiqua" w:hAnsi="Book Antiqua"/>
        </w:rPr>
        <w:t xml:space="preserve"> lima tahun terakhir.</w:t>
      </w:r>
    </w:p>
    <w:p w14:paraId="782264A1" w14:textId="77777777" w:rsidR="008F7AD7" w:rsidRPr="008F7AD7" w:rsidRDefault="008F7AD7" w:rsidP="00DA35F7">
      <w:pPr>
        <w:spacing w:line="240" w:lineRule="auto"/>
        <w:ind w:left="567" w:firstLine="709"/>
        <w:jc w:val="both"/>
        <w:rPr>
          <w:rFonts w:ascii="Book Antiqua" w:hAnsi="Book Antiqua"/>
        </w:rPr>
      </w:pPr>
      <w:r w:rsidRPr="008F7AD7">
        <w:rPr>
          <w:rFonts w:ascii="Book Antiqua" w:hAnsi="Book Antiqua"/>
        </w:rPr>
        <w:t xml:space="preserve">Analisis Efektivitas Sinkronisasi: Dari Hukum ke Kebijakan Publik Secara regulatif, </w:t>
      </w:r>
      <w:bookmarkStart w:id="4" w:name="_Hlk234881807"/>
      <w:r w:rsidRPr="008F7AD7">
        <w:rPr>
          <w:rFonts w:ascii="Book Antiqua" w:hAnsi="Book Antiqua"/>
        </w:rPr>
        <w:t>hukum nasional telah memberikan payung yang kuat bagi perlindungan anak. Di tingkat daerah, Pemerintah Kabupaten Bondowoso menerjemahkan ini melalui kebijakan yang mencakup layanan terpadu, sosialisasi pencegahan kekerasan, serta program pendampingan korban. Namun, meskipun sinkron secara normatif,</w:t>
      </w:r>
      <w:bookmarkEnd w:id="4"/>
      <w:r w:rsidRPr="008F7AD7">
        <w:rPr>
          <w:rFonts w:ascii="Book Antiqua" w:hAnsi="Book Antiqua"/>
        </w:rPr>
        <w:t xml:space="preserve"> terdapat tantangan </w:t>
      </w:r>
      <w:proofErr w:type="spellStart"/>
      <w:r w:rsidRPr="008F7AD7">
        <w:rPr>
          <w:rFonts w:ascii="Book Antiqua" w:hAnsi="Book Antiqua"/>
        </w:rPr>
        <w:t>implementatif</w:t>
      </w:r>
      <w:proofErr w:type="spellEnd"/>
      <w:r w:rsidRPr="008F7AD7">
        <w:rPr>
          <w:rFonts w:ascii="Book Antiqua" w:hAnsi="Book Antiqua"/>
        </w:rPr>
        <w:t>, seperti masih tingginya angka kekerasan anak yang terus meningkat dalam dua dekade terakhir. Data peningkatan kasus menunjukkan bahwa keberadaan aturan saja belum cukup menurunkan kejadian kekerasan secara signifikan. Ini menunjukkan bahwa norma hukum perlu diikuti oleh kebijakan publik yang lebih efektif dalam pencegahan, secara lebih agresif dan berkelanjutan.</w:t>
      </w:r>
    </w:p>
    <w:p w14:paraId="5A7B7D02" w14:textId="2D40439D" w:rsidR="008F7AD7" w:rsidRPr="008F7AD7" w:rsidRDefault="008F7AD7" w:rsidP="00DA35F7">
      <w:pPr>
        <w:spacing w:line="240" w:lineRule="auto"/>
        <w:ind w:left="567" w:firstLine="709"/>
        <w:jc w:val="both"/>
        <w:rPr>
          <w:rFonts w:ascii="Book Antiqua" w:hAnsi="Book Antiqua"/>
        </w:rPr>
      </w:pPr>
      <w:r w:rsidRPr="008F7AD7">
        <w:rPr>
          <w:rFonts w:ascii="Book Antiqua" w:hAnsi="Book Antiqua"/>
        </w:rPr>
        <w:t xml:space="preserve">Dimensi Struktural–Organisasi, </w:t>
      </w:r>
      <w:proofErr w:type="spellStart"/>
      <w:r w:rsidRPr="008F7AD7">
        <w:rPr>
          <w:rFonts w:ascii="Book Antiqua" w:hAnsi="Book Antiqua"/>
        </w:rPr>
        <w:t>Dinsos</w:t>
      </w:r>
      <w:proofErr w:type="spellEnd"/>
      <w:r w:rsidRPr="008F7AD7">
        <w:rPr>
          <w:rFonts w:ascii="Book Antiqua" w:hAnsi="Book Antiqua"/>
        </w:rPr>
        <w:t xml:space="preserve"> P3AKB sebagai </w:t>
      </w:r>
      <w:proofErr w:type="spellStart"/>
      <w:r w:rsidRPr="0051111A">
        <w:rPr>
          <w:rFonts w:ascii="Book Antiqua" w:hAnsi="Book Antiqua"/>
          <w:i/>
          <w:iCs/>
        </w:rPr>
        <w:t>leading</w:t>
      </w:r>
      <w:proofErr w:type="spellEnd"/>
      <w:r w:rsidRPr="0051111A">
        <w:rPr>
          <w:rFonts w:ascii="Book Antiqua" w:hAnsi="Book Antiqua"/>
          <w:i/>
          <w:iCs/>
        </w:rPr>
        <w:t xml:space="preserve"> </w:t>
      </w:r>
      <w:proofErr w:type="spellStart"/>
      <w:r w:rsidRPr="0051111A">
        <w:rPr>
          <w:rFonts w:ascii="Book Antiqua" w:hAnsi="Book Antiqua"/>
          <w:i/>
          <w:iCs/>
        </w:rPr>
        <w:t>sector</w:t>
      </w:r>
      <w:proofErr w:type="spellEnd"/>
      <w:r w:rsidRPr="008F7AD7">
        <w:rPr>
          <w:rFonts w:ascii="Book Antiqua" w:hAnsi="Book Antiqua"/>
        </w:rPr>
        <w:t xml:space="preserve"> telah membentuk layanan terpadu </w:t>
      </w:r>
      <w:proofErr w:type="spellStart"/>
      <w:r w:rsidRPr="008F7AD7">
        <w:rPr>
          <w:rFonts w:ascii="Book Antiqua" w:hAnsi="Book Antiqua"/>
        </w:rPr>
        <w:t>antarlembaga</w:t>
      </w:r>
      <w:proofErr w:type="spellEnd"/>
      <w:r w:rsidRPr="008F7AD7">
        <w:rPr>
          <w:rFonts w:ascii="Book Antiqua" w:hAnsi="Book Antiqua"/>
        </w:rPr>
        <w:t xml:space="preserve"> dan satgas perlindungan perempuan dan anak di tingkat kecamatan serta desa. Kolaborasi ini membawa dampak positif, seperti meningkatnya laporan kasus dan pendampingan korban. Namun, keterbatasan seperti jumlah psikolog anak, rumah aman, dan fasilitas rehabilitasi yang memadai menjadi hambatan </w:t>
      </w:r>
      <w:proofErr w:type="spellStart"/>
      <w:r w:rsidRPr="008F7AD7">
        <w:rPr>
          <w:rFonts w:ascii="Book Antiqua" w:hAnsi="Book Antiqua"/>
        </w:rPr>
        <w:t>implementatif</w:t>
      </w:r>
      <w:proofErr w:type="spellEnd"/>
      <w:r w:rsidRPr="008F7AD7">
        <w:rPr>
          <w:rFonts w:ascii="Book Antiqua" w:hAnsi="Book Antiqua"/>
        </w:rPr>
        <w:t xml:space="preserve">, sehingga kebijakan tidak sepenuhnya terealisasi secara optimal. </w:t>
      </w:r>
      <w:r w:rsidRPr="003E3BF1">
        <w:rPr>
          <w:rFonts w:ascii="Book Antiqua" w:hAnsi="Book Antiqua"/>
        </w:rPr>
        <w:t>Menurut Edward III, salah</w:t>
      </w:r>
      <w:r w:rsidRPr="008F7AD7">
        <w:rPr>
          <w:rFonts w:ascii="Book Antiqua" w:hAnsi="Book Antiqua"/>
        </w:rPr>
        <w:t xml:space="preserve"> satu faktor penting efektivitas implementasi adalah ketersediaan sumber daya</w:t>
      </w:r>
      <w:r w:rsidR="00C728B8">
        <w:rPr>
          <w:rFonts w:ascii="Book Antiqua" w:hAnsi="Book Antiqua"/>
        </w:rPr>
        <w:t xml:space="preserve"> manusia</w:t>
      </w:r>
      <w:r w:rsidRPr="008F7AD7">
        <w:rPr>
          <w:rFonts w:ascii="Book Antiqua" w:hAnsi="Book Antiqua"/>
        </w:rPr>
        <w:t xml:space="preserve"> yang memadai.</w:t>
      </w:r>
      <w:r w:rsidR="007F52BF">
        <w:rPr>
          <w:rFonts w:ascii="Book Antiqua" w:hAnsi="Book Antiqua"/>
        </w:rPr>
        <w:t xml:space="preserve"> </w:t>
      </w:r>
      <w:r w:rsidRPr="008F7AD7">
        <w:rPr>
          <w:rFonts w:ascii="Book Antiqua" w:hAnsi="Book Antiqua"/>
        </w:rPr>
        <w:t>Kondisi ini memperlihatkan bahwa struktur organisasi kelembagaan masih perlu diperkuat, termasuk distribusi sumber daya yang lebih strategis bagi perlindungan anak.</w:t>
      </w:r>
    </w:p>
    <w:p w14:paraId="681B3CDF" w14:textId="57DCDED3" w:rsidR="008F7AD7" w:rsidRDefault="008F7AD7" w:rsidP="00DA35F7">
      <w:pPr>
        <w:spacing w:line="240" w:lineRule="auto"/>
        <w:ind w:left="567" w:firstLine="709"/>
        <w:jc w:val="both"/>
        <w:rPr>
          <w:rFonts w:ascii="Book Antiqua" w:hAnsi="Book Antiqua"/>
        </w:rPr>
      </w:pPr>
      <w:bookmarkStart w:id="5" w:name="_Hlk234882651"/>
      <w:r w:rsidRPr="008F7AD7">
        <w:rPr>
          <w:rFonts w:ascii="Book Antiqua" w:hAnsi="Book Antiqua"/>
        </w:rPr>
        <w:t xml:space="preserve">Dimensi Sosiokultural, pada masyarakat </w:t>
      </w:r>
      <w:proofErr w:type="spellStart"/>
      <w:r w:rsidRPr="008F7AD7">
        <w:rPr>
          <w:rFonts w:ascii="Book Antiqua" w:hAnsi="Book Antiqua"/>
        </w:rPr>
        <w:t>Pandalungan</w:t>
      </w:r>
      <w:proofErr w:type="spellEnd"/>
      <w:r w:rsidRPr="008F7AD7">
        <w:rPr>
          <w:rFonts w:ascii="Book Antiqua" w:hAnsi="Book Antiqua"/>
        </w:rPr>
        <w:t xml:space="preserve">, budaya yang sangat religius dan </w:t>
      </w:r>
      <w:proofErr w:type="spellStart"/>
      <w:r w:rsidRPr="008F7AD7">
        <w:rPr>
          <w:rFonts w:ascii="Book Antiqua" w:hAnsi="Book Antiqua"/>
        </w:rPr>
        <w:t>patriarkal</w:t>
      </w:r>
      <w:proofErr w:type="spellEnd"/>
      <w:r w:rsidRPr="008F7AD7">
        <w:rPr>
          <w:rFonts w:ascii="Book Antiqua" w:hAnsi="Book Antiqua"/>
        </w:rPr>
        <w:t xml:space="preserve"> memengaruhi cara pandang terhadap kekerasan anak. Banyak kasus yang awalnya tidak dilaporkan karena mempertimbangkan </w:t>
      </w:r>
      <w:r w:rsidRPr="008F7AD7">
        <w:rPr>
          <w:rFonts w:ascii="Book Antiqua" w:hAnsi="Book Antiqua"/>
        </w:rPr>
        <w:lastRenderedPageBreak/>
        <w:t xml:space="preserve">kehormatan keluarga. Ini merupakan tantangan serius bagi sinergi antara nilai hukum formal dengan </w:t>
      </w:r>
      <w:proofErr w:type="spellStart"/>
      <w:r w:rsidRPr="000B5E60">
        <w:rPr>
          <w:rFonts w:ascii="Book Antiqua" w:hAnsi="Book Antiqua"/>
          <w:i/>
          <w:iCs/>
        </w:rPr>
        <w:t>living</w:t>
      </w:r>
      <w:proofErr w:type="spellEnd"/>
      <w:r w:rsidRPr="000B5E60">
        <w:rPr>
          <w:rFonts w:ascii="Book Antiqua" w:hAnsi="Book Antiqua"/>
          <w:i/>
          <w:iCs/>
        </w:rPr>
        <w:t xml:space="preserve"> </w:t>
      </w:r>
      <w:proofErr w:type="spellStart"/>
      <w:r w:rsidRPr="000B5E60">
        <w:rPr>
          <w:rFonts w:ascii="Book Antiqua" w:hAnsi="Book Antiqua"/>
          <w:i/>
          <w:iCs/>
        </w:rPr>
        <w:t>law</w:t>
      </w:r>
      <w:proofErr w:type="spellEnd"/>
      <w:r w:rsidRPr="008F7AD7">
        <w:rPr>
          <w:rFonts w:ascii="Book Antiqua" w:hAnsi="Book Antiqua"/>
        </w:rPr>
        <w:t xml:space="preserve"> masyarakat yang kuat</w:t>
      </w:r>
      <w:bookmarkEnd w:id="5"/>
      <w:r w:rsidRPr="008F7AD7">
        <w:rPr>
          <w:rFonts w:ascii="Book Antiqua" w:hAnsi="Book Antiqua"/>
        </w:rPr>
        <w:t xml:space="preserve">. Penanganan kasus melalui mediasi kekeluargaan tanpa memperhatikan aspek pidana pada kasus kekerasan berat menunjukkan masih lemahnya </w:t>
      </w:r>
      <w:proofErr w:type="spellStart"/>
      <w:r w:rsidRPr="008F7AD7">
        <w:rPr>
          <w:rFonts w:ascii="Book Antiqua" w:hAnsi="Book Antiqua"/>
        </w:rPr>
        <w:t>akse</w:t>
      </w:r>
      <w:r w:rsidR="00617BC3">
        <w:rPr>
          <w:rFonts w:ascii="Book Antiqua" w:hAnsi="Book Antiqua"/>
        </w:rPr>
        <w:t>s</w:t>
      </w:r>
      <w:r w:rsidRPr="008F7AD7">
        <w:rPr>
          <w:rFonts w:ascii="Book Antiqua" w:hAnsi="Book Antiqua"/>
        </w:rPr>
        <w:t>tabilitas</w:t>
      </w:r>
      <w:proofErr w:type="spellEnd"/>
      <w:r w:rsidRPr="008F7AD7">
        <w:rPr>
          <w:rFonts w:ascii="Book Antiqua" w:hAnsi="Book Antiqua"/>
        </w:rPr>
        <w:t xml:space="preserve"> hukum formal di masyarakat. </w:t>
      </w:r>
      <w:bookmarkStart w:id="6" w:name="_Hlk234881520"/>
      <w:r w:rsidRPr="008F7AD7">
        <w:rPr>
          <w:rFonts w:ascii="Book Antiqua" w:hAnsi="Book Antiqua"/>
        </w:rPr>
        <w:t>Efektivitas yang bersifat substantif dapat dilihat dari beberapa indikator</w:t>
      </w:r>
      <w:bookmarkEnd w:id="6"/>
      <w:r w:rsidRPr="008F7AD7">
        <w:rPr>
          <w:rFonts w:ascii="Book Antiqua" w:hAnsi="Book Antiqua"/>
        </w:rPr>
        <w:t>:</w:t>
      </w:r>
    </w:p>
    <w:p w14:paraId="3F501955" w14:textId="77777777" w:rsidR="003A1FFC" w:rsidRDefault="008F7AD7" w:rsidP="003A1FFC">
      <w:pPr>
        <w:pStyle w:val="ListParagraph"/>
        <w:numPr>
          <w:ilvl w:val="0"/>
          <w:numId w:val="19"/>
        </w:numPr>
        <w:spacing w:line="240" w:lineRule="auto"/>
        <w:ind w:left="993" w:hanging="426"/>
        <w:jc w:val="both"/>
        <w:rPr>
          <w:rFonts w:ascii="Book Antiqua" w:hAnsi="Book Antiqua"/>
        </w:rPr>
      </w:pPr>
      <w:r w:rsidRPr="008F7AD7">
        <w:rPr>
          <w:rFonts w:ascii="Book Antiqua" w:hAnsi="Book Antiqua"/>
        </w:rPr>
        <w:t>Peningkatan pelaporan kasus kekerasan anak → menunjukkan kesadaran meningkat di masyarakat.</w:t>
      </w:r>
    </w:p>
    <w:p w14:paraId="5B75BBE3" w14:textId="77777777" w:rsidR="003A1FFC" w:rsidRDefault="00BC4048" w:rsidP="003A1FFC">
      <w:pPr>
        <w:pStyle w:val="ListParagraph"/>
        <w:numPr>
          <w:ilvl w:val="0"/>
          <w:numId w:val="19"/>
        </w:numPr>
        <w:spacing w:line="240" w:lineRule="auto"/>
        <w:ind w:left="993" w:hanging="426"/>
        <w:jc w:val="both"/>
        <w:rPr>
          <w:rFonts w:ascii="Book Antiqua" w:hAnsi="Book Antiqua"/>
        </w:rPr>
      </w:pPr>
      <w:r w:rsidRPr="003A1FFC">
        <w:rPr>
          <w:rFonts w:ascii="Book Antiqua" w:hAnsi="Book Antiqua"/>
        </w:rPr>
        <w:t>Frekuensi pendampingan korban - dukungan psikologis dan hukum yang semakin terstruktur.</w:t>
      </w:r>
    </w:p>
    <w:p w14:paraId="3AD1A6EE" w14:textId="77777777" w:rsidR="003A1FFC" w:rsidRDefault="00BC4048" w:rsidP="003A1FFC">
      <w:pPr>
        <w:pStyle w:val="ListParagraph"/>
        <w:numPr>
          <w:ilvl w:val="0"/>
          <w:numId w:val="19"/>
        </w:numPr>
        <w:spacing w:line="240" w:lineRule="auto"/>
        <w:ind w:left="993" w:hanging="426"/>
        <w:jc w:val="both"/>
        <w:rPr>
          <w:rFonts w:ascii="Book Antiqua" w:hAnsi="Book Antiqua"/>
        </w:rPr>
      </w:pPr>
      <w:r w:rsidRPr="003A1FFC">
        <w:rPr>
          <w:rFonts w:ascii="Book Antiqua" w:hAnsi="Book Antiqua"/>
        </w:rPr>
        <w:t>Upaya pencegahan melalui edukasi - kegiatan sosialisasi, pelibatan tokoh agama, dan pesantren.</w:t>
      </w:r>
    </w:p>
    <w:p w14:paraId="68CC4E3B" w14:textId="2F71C650" w:rsidR="00BC4048" w:rsidRPr="003A1FFC" w:rsidRDefault="00BC4048" w:rsidP="003A1FFC">
      <w:pPr>
        <w:pStyle w:val="ListParagraph"/>
        <w:numPr>
          <w:ilvl w:val="0"/>
          <w:numId w:val="19"/>
        </w:numPr>
        <w:spacing w:line="240" w:lineRule="auto"/>
        <w:ind w:left="993" w:hanging="426"/>
        <w:jc w:val="both"/>
        <w:rPr>
          <w:rFonts w:ascii="Book Antiqua" w:hAnsi="Book Antiqua"/>
        </w:rPr>
      </w:pPr>
      <w:r w:rsidRPr="003A1FFC">
        <w:rPr>
          <w:rFonts w:ascii="Book Antiqua" w:hAnsi="Book Antiqua"/>
        </w:rPr>
        <w:t>Penurunan faktor risiko terkait anak seperti dispensasi kawin - suatu prestasi yang juga mendukung perlindungan anak dari kekerasan berbasis usia.</w:t>
      </w:r>
    </w:p>
    <w:p w14:paraId="19B9CC5F" w14:textId="5E5733CE" w:rsidR="00BC4048" w:rsidRPr="00BC4048" w:rsidRDefault="00BC4048" w:rsidP="009A788B">
      <w:pPr>
        <w:spacing w:line="240" w:lineRule="auto"/>
        <w:ind w:left="567" w:firstLine="709"/>
        <w:jc w:val="both"/>
        <w:rPr>
          <w:rFonts w:ascii="Book Antiqua" w:hAnsi="Book Antiqua"/>
        </w:rPr>
      </w:pPr>
      <w:r w:rsidRPr="00BC4048">
        <w:rPr>
          <w:rFonts w:ascii="Book Antiqua" w:hAnsi="Book Antiqua"/>
        </w:rPr>
        <w:t>Namun demikian, meskipun indikator administratif menunjukkan perbaikan, tantangan budaya dan keterbatasan sumber daya menghambat efektivitas substansial secara penuh.</w:t>
      </w:r>
      <w:r w:rsidR="00075B7E">
        <w:rPr>
          <w:rFonts w:ascii="Book Antiqua" w:hAnsi="Book Antiqua"/>
        </w:rPr>
        <w:t xml:space="preserve"> </w:t>
      </w:r>
      <w:r w:rsidRPr="00BC4048">
        <w:rPr>
          <w:rFonts w:ascii="Book Antiqua" w:hAnsi="Book Antiqua"/>
        </w:rPr>
        <w:t>Secara keseluruhan, efektivitas sinkronisasi berada pada tingkat sedang, artinya hukum dan kebijakan sudah berjalan paralel tetapi belum maksimal dalam mewujudkan perlindungan substansial bagi anak korban kekerasan.</w:t>
      </w:r>
    </w:p>
    <w:p w14:paraId="6CC09E1C" w14:textId="095A7723" w:rsidR="00BC4048" w:rsidRDefault="00BC4048" w:rsidP="00075B7E">
      <w:pPr>
        <w:spacing w:line="240" w:lineRule="auto"/>
        <w:ind w:left="709" w:hanging="142"/>
        <w:jc w:val="both"/>
        <w:rPr>
          <w:rFonts w:ascii="Book Antiqua" w:hAnsi="Book Antiqua"/>
        </w:rPr>
      </w:pPr>
      <w:bookmarkStart w:id="7" w:name="_Hlk234908612"/>
      <w:r w:rsidRPr="00BC4048">
        <w:rPr>
          <w:rFonts w:ascii="Book Antiqua" w:hAnsi="Book Antiqua"/>
        </w:rPr>
        <w:t>Agar sinkronisasi hukum dan kebijakan publik lebih efektif</w:t>
      </w:r>
      <w:bookmarkEnd w:id="7"/>
      <w:r w:rsidRPr="00BC4048">
        <w:rPr>
          <w:rFonts w:ascii="Book Antiqua" w:hAnsi="Book Antiqua"/>
        </w:rPr>
        <w:t>, diperlukan:</w:t>
      </w:r>
    </w:p>
    <w:p w14:paraId="0D5CC493" w14:textId="77777777" w:rsidR="00075B7E" w:rsidRDefault="00BC4048" w:rsidP="00075B7E">
      <w:pPr>
        <w:pStyle w:val="ListParagraph"/>
        <w:numPr>
          <w:ilvl w:val="0"/>
          <w:numId w:val="20"/>
        </w:numPr>
        <w:spacing w:line="240" w:lineRule="auto"/>
        <w:ind w:left="993" w:hanging="426"/>
        <w:jc w:val="both"/>
        <w:rPr>
          <w:rFonts w:ascii="Book Antiqua" w:hAnsi="Book Antiqua"/>
        </w:rPr>
      </w:pPr>
      <w:r w:rsidRPr="00BC4048">
        <w:rPr>
          <w:rFonts w:ascii="Book Antiqua" w:hAnsi="Book Antiqua"/>
        </w:rPr>
        <w:t>Penguatan layanan psikososial anak melalui peningkatan jumlah psikolog dan rumah aman.</w:t>
      </w:r>
    </w:p>
    <w:p w14:paraId="70183F7E" w14:textId="77777777" w:rsidR="00075B7E" w:rsidRDefault="00BC4048" w:rsidP="00075B7E">
      <w:pPr>
        <w:pStyle w:val="ListParagraph"/>
        <w:numPr>
          <w:ilvl w:val="0"/>
          <w:numId w:val="20"/>
        </w:numPr>
        <w:spacing w:line="240" w:lineRule="auto"/>
        <w:ind w:left="993" w:hanging="426"/>
        <w:jc w:val="both"/>
        <w:rPr>
          <w:rFonts w:ascii="Book Antiqua" w:hAnsi="Book Antiqua"/>
        </w:rPr>
      </w:pPr>
      <w:r w:rsidRPr="00075B7E">
        <w:rPr>
          <w:rFonts w:ascii="Book Antiqua" w:hAnsi="Book Antiqua"/>
        </w:rPr>
        <w:t xml:space="preserve">Pengembangan sistem pelaporan terpadu berbasis teknologi untuk mempercepat </w:t>
      </w:r>
      <w:proofErr w:type="spellStart"/>
      <w:r w:rsidRPr="00075B7E">
        <w:rPr>
          <w:rFonts w:ascii="Book Antiqua" w:hAnsi="Book Antiqua"/>
        </w:rPr>
        <w:t>respon</w:t>
      </w:r>
      <w:proofErr w:type="spellEnd"/>
      <w:r w:rsidRPr="00075B7E">
        <w:rPr>
          <w:rFonts w:ascii="Book Antiqua" w:hAnsi="Book Antiqua"/>
        </w:rPr>
        <w:t xml:space="preserve"> layanan.</w:t>
      </w:r>
    </w:p>
    <w:p w14:paraId="3C9F50EF" w14:textId="77777777" w:rsidR="00075B7E" w:rsidRDefault="00BC4048" w:rsidP="00075B7E">
      <w:pPr>
        <w:pStyle w:val="ListParagraph"/>
        <w:numPr>
          <w:ilvl w:val="0"/>
          <w:numId w:val="20"/>
        </w:numPr>
        <w:spacing w:line="240" w:lineRule="auto"/>
        <w:ind w:left="993" w:hanging="426"/>
        <w:jc w:val="both"/>
        <w:rPr>
          <w:rFonts w:ascii="Book Antiqua" w:hAnsi="Book Antiqua"/>
        </w:rPr>
      </w:pPr>
      <w:r w:rsidRPr="00075B7E">
        <w:rPr>
          <w:rFonts w:ascii="Book Antiqua" w:hAnsi="Book Antiqua"/>
        </w:rPr>
        <w:t>Program edukasi hukum berbasis agama dan budaya lokal untuk menurunkan hambatan kultural.</w:t>
      </w:r>
    </w:p>
    <w:p w14:paraId="0C09D751" w14:textId="77777777" w:rsidR="00075B7E" w:rsidRDefault="00BC4048" w:rsidP="00075B7E">
      <w:pPr>
        <w:pStyle w:val="ListParagraph"/>
        <w:numPr>
          <w:ilvl w:val="0"/>
          <w:numId w:val="20"/>
        </w:numPr>
        <w:spacing w:line="240" w:lineRule="auto"/>
        <w:ind w:left="993" w:hanging="426"/>
        <w:jc w:val="both"/>
        <w:rPr>
          <w:rFonts w:ascii="Book Antiqua" w:hAnsi="Book Antiqua"/>
        </w:rPr>
      </w:pPr>
      <w:bookmarkStart w:id="8" w:name="_Hlk234908729"/>
      <w:proofErr w:type="spellStart"/>
      <w:r w:rsidRPr="00075B7E">
        <w:rPr>
          <w:rFonts w:ascii="Book Antiqua" w:hAnsi="Book Antiqua"/>
        </w:rPr>
        <w:t>Monitoring</w:t>
      </w:r>
      <w:proofErr w:type="spellEnd"/>
      <w:r w:rsidRPr="00075B7E">
        <w:rPr>
          <w:rFonts w:ascii="Book Antiqua" w:hAnsi="Book Antiqua"/>
        </w:rPr>
        <w:t xml:space="preserve"> dan evaluasi berbasis </w:t>
      </w:r>
      <w:proofErr w:type="spellStart"/>
      <w:r w:rsidRPr="00E8485D">
        <w:rPr>
          <w:rFonts w:ascii="Book Antiqua" w:hAnsi="Book Antiqua"/>
          <w:i/>
          <w:iCs/>
        </w:rPr>
        <w:t>outcome</w:t>
      </w:r>
      <w:proofErr w:type="spellEnd"/>
      <w:r w:rsidRPr="00075B7E">
        <w:rPr>
          <w:rFonts w:ascii="Book Antiqua" w:hAnsi="Book Antiqua"/>
        </w:rPr>
        <w:t xml:space="preserve">, bukan hanya </w:t>
      </w:r>
      <w:proofErr w:type="spellStart"/>
      <w:r w:rsidRPr="00075B7E">
        <w:rPr>
          <w:rFonts w:ascii="Book Antiqua" w:hAnsi="Book Antiqua"/>
        </w:rPr>
        <w:t>output</w:t>
      </w:r>
      <w:proofErr w:type="spellEnd"/>
      <w:r w:rsidRPr="00075B7E">
        <w:rPr>
          <w:rFonts w:ascii="Book Antiqua" w:hAnsi="Book Antiqua"/>
        </w:rPr>
        <w:t xml:space="preserve"> administratif</w:t>
      </w:r>
      <w:bookmarkEnd w:id="8"/>
      <w:r w:rsidRPr="00075B7E">
        <w:rPr>
          <w:rFonts w:ascii="Book Antiqua" w:hAnsi="Book Antiqua"/>
        </w:rPr>
        <w:t>.</w:t>
      </w:r>
    </w:p>
    <w:p w14:paraId="6E992B8A" w14:textId="0DE7ADF9" w:rsidR="00BC4048" w:rsidRPr="00075B7E" w:rsidRDefault="00BC4048" w:rsidP="00075B7E">
      <w:pPr>
        <w:pStyle w:val="ListParagraph"/>
        <w:numPr>
          <w:ilvl w:val="0"/>
          <w:numId w:val="20"/>
        </w:numPr>
        <w:spacing w:line="240" w:lineRule="auto"/>
        <w:ind w:left="993" w:hanging="426"/>
        <w:jc w:val="both"/>
        <w:rPr>
          <w:rFonts w:ascii="Book Antiqua" w:hAnsi="Book Antiqua"/>
        </w:rPr>
      </w:pPr>
      <w:bookmarkStart w:id="9" w:name="_Hlk234908750"/>
      <w:r w:rsidRPr="00075B7E">
        <w:rPr>
          <w:rFonts w:ascii="Book Antiqua" w:hAnsi="Book Antiqua"/>
        </w:rPr>
        <w:t>Pelibatan komunitas lokal seperti pesantren dan organisasi perempuan dalam pencegahan kekerasan.</w:t>
      </w:r>
      <w:bookmarkEnd w:id="9"/>
    </w:p>
    <w:p w14:paraId="7389B81A" w14:textId="77777777" w:rsidR="00BC4048" w:rsidRPr="00BC4048" w:rsidRDefault="00BC4048" w:rsidP="00E8485D">
      <w:pPr>
        <w:spacing w:line="240" w:lineRule="auto"/>
        <w:ind w:left="567" w:firstLine="709"/>
        <w:jc w:val="both"/>
        <w:rPr>
          <w:rFonts w:ascii="Book Antiqua" w:hAnsi="Book Antiqua"/>
        </w:rPr>
      </w:pPr>
      <w:r w:rsidRPr="00BC4048">
        <w:rPr>
          <w:rFonts w:ascii="Book Antiqua" w:hAnsi="Book Antiqua"/>
        </w:rPr>
        <w:t xml:space="preserve">Efektivitas sinkronisasi antara hukum dan kebijakan publik dalam perlindungan anak korban kekerasan di masyarakat </w:t>
      </w:r>
      <w:proofErr w:type="spellStart"/>
      <w:r w:rsidRPr="00BC4048">
        <w:rPr>
          <w:rFonts w:ascii="Book Antiqua" w:hAnsi="Book Antiqua"/>
        </w:rPr>
        <w:t>Pandalungan</w:t>
      </w:r>
      <w:proofErr w:type="spellEnd"/>
      <w:r w:rsidRPr="00BC4048">
        <w:rPr>
          <w:rFonts w:ascii="Book Antiqua" w:hAnsi="Book Antiqua"/>
        </w:rPr>
        <w:t xml:space="preserve"> Bondowoso menunjukkan kemajuan yang signifikan secara administratif namun masih menghadapi kendala substantif, terutama di ranah budaya dan kapasitas kelembagaan.</w:t>
      </w:r>
    </w:p>
    <w:p w14:paraId="5F36006E" w14:textId="59E241F1" w:rsidR="00BC4048" w:rsidRDefault="00BC4048" w:rsidP="00C02B53">
      <w:pPr>
        <w:spacing w:line="240" w:lineRule="auto"/>
        <w:ind w:left="567"/>
        <w:jc w:val="both"/>
        <w:rPr>
          <w:rFonts w:ascii="Book Antiqua" w:hAnsi="Book Antiqua"/>
        </w:rPr>
      </w:pPr>
      <w:r w:rsidRPr="00BC4048">
        <w:rPr>
          <w:rFonts w:ascii="Book Antiqua" w:hAnsi="Book Antiqua"/>
        </w:rPr>
        <w:t>Peningkatan jumlah pelaporan kasus merupakan tanda positif meningkatnya kepercayaan hukum, namun masih perlu penguatan komprehensif untuk mencapai perlindungan anak yang tidak hanya formal tetapi juga nyata di ranah sosial.</w:t>
      </w:r>
    </w:p>
    <w:p w14:paraId="6FA9FDB4" w14:textId="77777777" w:rsidR="009345F9" w:rsidRPr="00BC4048" w:rsidRDefault="009345F9" w:rsidP="00BC4048">
      <w:pPr>
        <w:spacing w:line="240" w:lineRule="auto"/>
        <w:jc w:val="both"/>
        <w:rPr>
          <w:rFonts w:ascii="Book Antiqua" w:hAnsi="Book Antiqua"/>
          <w:b/>
          <w:bCs/>
          <w:sz w:val="24"/>
          <w:szCs w:val="24"/>
        </w:rPr>
      </w:pPr>
    </w:p>
    <w:p w14:paraId="5ACA2B7D" w14:textId="1C99DE55" w:rsidR="00BC4048" w:rsidRPr="00BC4048" w:rsidRDefault="00BC4048" w:rsidP="00BC4048">
      <w:pPr>
        <w:pStyle w:val="ListParagraph"/>
        <w:numPr>
          <w:ilvl w:val="0"/>
          <w:numId w:val="15"/>
        </w:numPr>
        <w:spacing w:line="240" w:lineRule="auto"/>
        <w:jc w:val="both"/>
        <w:rPr>
          <w:rFonts w:ascii="Book Antiqua" w:hAnsi="Book Antiqua"/>
          <w:b/>
          <w:bCs/>
          <w:sz w:val="24"/>
          <w:szCs w:val="24"/>
        </w:rPr>
      </w:pPr>
      <w:r w:rsidRPr="00BC4048">
        <w:rPr>
          <w:rFonts w:ascii="Book Antiqua" w:hAnsi="Book Antiqua"/>
          <w:b/>
          <w:bCs/>
          <w:sz w:val="24"/>
          <w:szCs w:val="24"/>
        </w:rPr>
        <w:t>Kesimpulan</w:t>
      </w:r>
    </w:p>
    <w:p w14:paraId="361EE178" w14:textId="5D5F8A48" w:rsidR="00BC4048" w:rsidRPr="00BC4048" w:rsidRDefault="00BC4048" w:rsidP="009345F9">
      <w:pPr>
        <w:spacing w:line="240" w:lineRule="auto"/>
        <w:ind w:left="284"/>
        <w:jc w:val="both"/>
        <w:rPr>
          <w:rFonts w:ascii="Book Antiqua" w:hAnsi="Book Antiqua"/>
        </w:rPr>
      </w:pPr>
      <w:r w:rsidRPr="00BC4048">
        <w:rPr>
          <w:rFonts w:ascii="Book Antiqua" w:hAnsi="Book Antiqua"/>
        </w:rPr>
        <w:t>Berdasarkan uraian dan analisis yang telah dikemukakan sebelumnya, dapat</w:t>
      </w:r>
      <w:r w:rsidR="00E76895">
        <w:rPr>
          <w:rFonts w:ascii="Book Antiqua" w:hAnsi="Book Antiqua"/>
        </w:rPr>
        <w:t xml:space="preserve"> </w:t>
      </w:r>
      <w:r w:rsidRPr="00BC4048">
        <w:rPr>
          <w:rFonts w:ascii="Book Antiqua" w:hAnsi="Book Antiqua"/>
        </w:rPr>
        <w:t>disimpulkan bahwa:</w:t>
      </w:r>
    </w:p>
    <w:p w14:paraId="69D152E7" w14:textId="4A9E16ED" w:rsidR="003B7868" w:rsidRPr="003B7868" w:rsidRDefault="004D758C" w:rsidP="007B652D">
      <w:pPr>
        <w:pStyle w:val="ListParagraph"/>
        <w:numPr>
          <w:ilvl w:val="0"/>
          <w:numId w:val="21"/>
        </w:numPr>
        <w:spacing w:line="240" w:lineRule="auto"/>
        <w:jc w:val="both"/>
        <w:rPr>
          <w:rFonts w:ascii="Book Antiqua" w:hAnsi="Book Antiqua"/>
        </w:rPr>
      </w:pPr>
      <w:r>
        <w:rPr>
          <w:rFonts w:ascii="Book Antiqua" w:hAnsi="Book Antiqua"/>
        </w:rPr>
        <w:lastRenderedPageBreak/>
        <w:t>Peraturan huku</w:t>
      </w:r>
      <w:r w:rsidR="002C2181">
        <w:rPr>
          <w:rFonts w:ascii="Book Antiqua" w:hAnsi="Book Antiqua"/>
        </w:rPr>
        <w:t xml:space="preserve">m mengenai perlindungan anak korban kekerasan diatur secara spesifik dalam </w:t>
      </w:r>
      <w:r w:rsidR="006563F3">
        <w:rPr>
          <w:rFonts w:ascii="Book Antiqua" w:hAnsi="Book Antiqua"/>
        </w:rPr>
        <w:t>P</w:t>
      </w:r>
      <w:r w:rsidR="006563F3" w:rsidRPr="006563F3">
        <w:rPr>
          <w:rFonts w:ascii="Book Antiqua" w:hAnsi="Book Antiqua"/>
        </w:rPr>
        <w:t>asal 59 ayat (2) huruf j</w:t>
      </w:r>
      <w:r w:rsidR="00BE30D9">
        <w:rPr>
          <w:rFonts w:ascii="Book Antiqua" w:hAnsi="Book Antiqua"/>
        </w:rPr>
        <w:t xml:space="preserve">, </w:t>
      </w:r>
      <w:r w:rsidR="00BC1A48" w:rsidRPr="00BC1A48">
        <w:rPr>
          <w:rFonts w:ascii="Book Antiqua" w:hAnsi="Book Antiqua"/>
        </w:rPr>
        <w:t>Pasal 69A</w:t>
      </w:r>
      <w:r w:rsidR="00DA71B3">
        <w:rPr>
          <w:rFonts w:ascii="Book Antiqua" w:hAnsi="Book Antiqua"/>
        </w:rPr>
        <w:t>, dan P</w:t>
      </w:r>
      <w:r w:rsidR="00DA71B3" w:rsidRPr="00DA71B3">
        <w:rPr>
          <w:rFonts w:ascii="Book Antiqua" w:hAnsi="Book Antiqua"/>
        </w:rPr>
        <w:t xml:space="preserve">asal 71D ayat </w:t>
      </w:r>
      <w:r w:rsidR="000836F2">
        <w:rPr>
          <w:rFonts w:ascii="Book Antiqua" w:hAnsi="Book Antiqua"/>
        </w:rPr>
        <w:t>(</w:t>
      </w:r>
      <w:r w:rsidR="00DA71B3" w:rsidRPr="00DA71B3">
        <w:rPr>
          <w:rFonts w:ascii="Book Antiqua" w:hAnsi="Book Antiqua"/>
        </w:rPr>
        <w:t>1</w:t>
      </w:r>
      <w:r w:rsidR="000836F2">
        <w:rPr>
          <w:rFonts w:ascii="Book Antiqua" w:hAnsi="Book Antiqua"/>
        </w:rPr>
        <w:t xml:space="preserve">) </w:t>
      </w:r>
      <w:proofErr w:type="spellStart"/>
      <w:r w:rsidR="002C2181" w:rsidRPr="002C2181">
        <w:rPr>
          <w:rFonts w:ascii="Book Antiqua" w:hAnsi="Book Antiqua"/>
        </w:rPr>
        <w:t>Undang-Undang</w:t>
      </w:r>
      <w:proofErr w:type="spellEnd"/>
      <w:r w:rsidR="002C2181" w:rsidRPr="002C2181">
        <w:rPr>
          <w:rFonts w:ascii="Book Antiqua" w:hAnsi="Book Antiqua"/>
        </w:rPr>
        <w:t xml:space="preserve"> Nomor 35 Tahun 2014 tentang Perlindungan Anak sebagai perubahan atas UU No. 23 Tahun 2002</w:t>
      </w:r>
      <w:r w:rsidR="00C9315D">
        <w:rPr>
          <w:rFonts w:ascii="Book Antiqua" w:hAnsi="Book Antiqua"/>
        </w:rPr>
        <w:t xml:space="preserve">. Tidak hanya itu, </w:t>
      </w:r>
      <w:r w:rsidR="00C9315D" w:rsidRPr="00C9315D">
        <w:rPr>
          <w:rFonts w:ascii="Book Antiqua" w:hAnsi="Book Antiqua"/>
        </w:rPr>
        <w:t xml:space="preserve">Penguatan perlindungan korban </w:t>
      </w:r>
      <w:r w:rsidR="00CD4747">
        <w:rPr>
          <w:rFonts w:ascii="Book Antiqua" w:hAnsi="Book Antiqua"/>
        </w:rPr>
        <w:t>juga diatur dalam</w:t>
      </w:r>
      <w:r w:rsidR="00C9315D" w:rsidRPr="00C9315D">
        <w:rPr>
          <w:rFonts w:ascii="Book Antiqua" w:hAnsi="Book Antiqua"/>
        </w:rPr>
        <w:t xml:space="preserve"> </w:t>
      </w:r>
      <w:proofErr w:type="spellStart"/>
      <w:r w:rsidR="00C9315D" w:rsidRPr="00C9315D">
        <w:rPr>
          <w:rFonts w:ascii="Book Antiqua" w:hAnsi="Book Antiqua"/>
        </w:rPr>
        <w:t>Undang-Undang</w:t>
      </w:r>
      <w:proofErr w:type="spellEnd"/>
      <w:r w:rsidR="00C9315D" w:rsidRPr="00C9315D">
        <w:rPr>
          <w:rFonts w:ascii="Book Antiqua" w:hAnsi="Book Antiqua"/>
        </w:rPr>
        <w:t xml:space="preserve"> Nomor 12 Tahun 2022 tentang Tindak Pidana Kekerasan Seksual</w:t>
      </w:r>
      <w:r w:rsidR="00C9315D" w:rsidRPr="00EF0358">
        <w:rPr>
          <w:rFonts w:ascii="Book Antiqua" w:hAnsi="Book Antiqua"/>
        </w:rPr>
        <w:t>.</w:t>
      </w:r>
      <w:r w:rsidR="0091558D" w:rsidRPr="0091558D">
        <w:t xml:space="preserve"> </w:t>
      </w:r>
      <w:r w:rsidR="0091558D" w:rsidRPr="0091558D">
        <w:rPr>
          <w:rFonts w:ascii="Book Antiqua" w:hAnsi="Book Antiqua"/>
        </w:rPr>
        <w:t>Secara normatif, sistem hukum cukup komprehensif dalam melindungi anak korban kekerasan.</w:t>
      </w:r>
      <w:r w:rsidR="008650CD">
        <w:t xml:space="preserve"> </w:t>
      </w:r>
      <w:r w:rsidR="008650CD" w:rsidRPr="008650CD">
        <w:rPr>
          <w:rFonts w:ascii="Book Antiqua" w:hAnsi="Book Antiqua"/>
        </w:rPr>
        <w:t>Namun,</w:t>
      </w:r>
      <w:r w:rsidR="00477263">
        <w:t xml:space="preserve"> </w:t>
      </w:r>
      <w:r w:rsidR="00477263" w:rsidRPr="00477263">
        <w:rPr>
          <w:rFonts w:ascii="Book Antiqua" w:hAnsi="Book Antiqua"/>
        </w:rPr>
        <w:t>masih</w:t>
      </w:r>
      <w:r w:rsidR="00477263">
        <w:t xml:space="preserve"> </w:t>
      </w:r>
      <w:r w:rsidR="003B7868" w:rsidRPr="003B7868">
        <w:rPr>
          <w:rFonts w:ascii="Book Antiqua" w:hAnsi="Book Antiqua"/>
        </w:rPr>
        <w:t xml:space="preserve">terdapat beberapa </w:t>
      </w:r>
      <w:r w:rsidR="00B32710">
        <w:rPr>
          <w:rFonts w:ascii="Book Antiqua" w:hAnsi="Book Antiqua"/>
        </w:rPr>
        <w:t>ham</w:t>
      </w:r>
      <w:r w:rsidR="006E6FA9">
        <w:rPr>
          <w:rFonts w:ascii="Book Antiqua" w:hAnsi="Book Antiqua"/>
        </w:rPr>
        <w:t xml:space="preserve">batan </w:t>
      </w:r>
      <w:r w:rsidR="003B7868" w:rsidRPr="003B7868">
        <w:rPr>
          <w:rFonts w:ascii="Book Antiqua" w:hAnsi="Book Antiqua"/>
        </w:rPr>
        <w:t xml:space="preserve">dalam implementasi di masyarakat </w:t>
      </w:r>
      <w:proofErr w:type="spellStart"/>
      <w:r w:rsidR="003B7868" w:rsidRPr="003B7868">
        <w:rPr>
          <w:rFonts w:ascii="Book Antiqua" w:hAnsi="Book Antiqua"/>
        </w:rPr>
        <w:t>Pandalungan</w:t>
      </w:r>
      <w:proofErr w:type="spellEnd"/>
      <w:r w:rsidR="003B7868" w:rsidRPr="003B7868">
        <w:rPr>
          <w:rFonts w:ascii="Book Antiqua" w:hAnsi="Book Antiqua"/>
        </w:rPr>
        <w:t xml:space="preserve"> Bondowoso</w:t>
      </w:r>
      <w:r w:rsidR="00705295">
        <w:rPr>
          <w:rFonts w:ascii="Book Antiqua" w:hAnsi="Book Antiqua"/>
        </w:rPr>
        <w:t xml:space="preserve"> yaitu</w:t>
      </w:r>
      <w:r w:rsidR="00BA369A">
        <w:rPr>
          <w:rFonts w:ascii="Book Antiqua" w:hAnsi="Book Antiqua"/>
        </w:rPr>
        <w:t xml:space="preserve">, </w:t>
      </w:r>
      <w:r w:rsidR="00B32710">
        <w:rPr>
          <w:rFonts w:ascii="Book Antiqua" w:hAnsi="Book Antiqua"/>
        </w:rPr>
        <w:t xml:space="preserve">masih kentalnya budaya </w:t>
      </w:r>
      <w:r w:rsidR="006E6FA9" w:rsidRPr="006E6FA9">
        <w:rPr>
          <w:rFonts w:ascii="Book Antiqua" w:hAnsi="Book Antiqua"/>
        </w:rPr>
        <w:t xml:space="preserve">patriarki berpotensi menempatkan anak sebagai pihak subordinat. </w:t>
      </w:r>
      <w:r w:rsidR="00DA6B21">
        <w:rPr>
          <w:rFonts w:ascii="Book Antiqua" w:hAnsi="Book Antiqua"/>
        </w:rPr>
        <w:t>Sehingga a</w:t>
      </w:r>
      <w:r w:rsidR="006E6FA9" w:rsidRPr="006E6FA9">
        <w:rPr>
          <w:rFonts w:ascii="Book Antiqua" w:hAnsi="Book Antiqua"/>
        </w:rPr>
        <w:t>nak korban sering kali tidak memiliki keberanian atau dukungan untuk melapor</w:t>
      </w:r>
      <w:r w:rsidR="00DA6B21">
        <w:rPr>
          <w:rFonts w:ascii="Book Antiqua" w:hAnsi="Book Antiqua"/>
        </w:rPr>
        <w:t xml:space="preserve">, </w:t>
      </w:r>
      <w:r w:rsidR="00B27568">
        <w:rPr>
          <w:rFonts w:ascii="Book Antiqua" w:hAnsi="Book Antiqua"/>
        </w:rPr>
        <w:t>hambatan struktu</w:t>
      </w:r>
      <w:r w:rsidR="00152064">
        <w:rPr>
          <w:rFonts w:ascii="Book Antiqua" w:hAnsi="Book Antiqua"/>
        </w:rPr>
        <w:t xml:space="preserve">ral, dan </w:t>
      </w:r>
      <w:r w:rsidR="00EC65E8">
        <w:rPr>
          <w:rFonts w:ascii="Book Antiqua" w:hAnsi="Book Antiqua"/>
        </w:rPr>
        <w:t>d</w:t>
      </w:r>
      <w:r w:rsidR="00EC65E8" w:rsidRPr="00EC65E8">
        <w:rPr>
          <w:rFonts w:ascii="Book Antiqua" w:hAnsi="Book Antiqua"/>
        </w:rPr>
        <w:t>alam beberapa kasus, mediasi di tingkat desa dilakukan tanpa mempertimbangkan aspek pidana</w:t>
      </w:r>
      <w:r w:rsidR="00EC65E8">
        <w:rPr>
          <w:rFonts w:ascii="Book Antiqua" w:hAnsi="Book Antiqua"/>
        </w:rPr>
        <w:t xml:space="preserve"> h</w:t>
      </w:r>
      <w:r w:rsidR="00EC65E8" w:rsidRPr="00EC65E8">
        <w:rPr>
          <w:rFonts w:ascii="Book Antiqua" w:hAnsi="Book Antiqua"/>
        </w:rPr>
        <w:t>al ini berpotensi bertentangan dengan prinsip perlindungan maksimal terhadap anak.</w:t>
      </w:r>
    </w:p>
    <w:p w14:paraId="391F9FDF" w14:textId="505D9D46" w:rsidR="004B66A4" w:rsidRPr="007E1803" w:rsidRDefault="00993996" w:rsidP="007E1803">
      <w:pPr>
        <w:pStyle w:val="ListParagraph"/>
        <w:numPr>
          <w:ilvl w:val="0"/>
          <w:numId w:val="21"/>
        </w:numPr>
        <w:spacing w:line="240" w:lineRule="auto"/>
        <w:jc w:val="both"/>
        <w:rPr>
          <w:rFonts w:ascii="Book Antiqua" w:hAnsi="Book Antiqua"/>
        </w:rPr>
      </w:pPr>
      <w:r w:rsidRPr="006423B2">
        <w:rPr>
          <w:rFonts w:ascii="Book Antiqua" w:hAnsi="Book Antiqua"/>
        </w:rPr>
        <w:t xml:space="preserve">Regulasi dan kebijakan </w:t>
      </w:r>
      <w:r w:rsidR="006820CD">
        <w:rPr>
          <w:rFonts w:ascii="Book Antiqua" w:hAnsi="Book Antiqua"/>
        </w:rPr>
        <w:t xml:space="preserve">pemerintah Kabupaten </w:t>
      </w:r>
      <w:r w:rsidRPr="006423B2">
        <w:rPr>
          <w:rFonts w:ascii="Book Antiqua" w:hAnsi="Book Antiqua"/>
        </w:rPr>
        <w:t>Bondowoso</w:t>
      </w:r>
      <w:r w:rsidR="008C7C9E">
        <w:rPr>
          <w:rFonts w:ascii="Book Antiqua" w:hAnsi="Book Antiqua"/>
        </w:rPr>
        <w:t xml:space="preserve"> meliputi</w:t>
      </w:r>
      <w:r w:rsidR="00FF4A67" w:rsidRPr="006423B2">
        <w:rPr>
          <w:rFonts w:ascii="Book Antiqua" w:hAnsi="Book Antiqua"/>
        </w:rPr>
        <w:t xml:space="preserve">, Peraturan </w:t>
      </w:r>
      <w:r w:rsidR="00FF4A67" w:rsidRPr="008F2983">
        <w:rPr>
          <w:rFonts w:ascii="Book Antiqua" w:hAnsi="Book Antiqua"/>
        </w:rPr>
        <w:t xml:space="preserve">Daerah Kabupaten Bondowoso Nomor 4 Tahun 2020 Tentang Penyelenggaraan Kabupaten Layak Anak, </w:t>
      </w:r>
      <w:r w:rsidR="001A7146" w:rsidRPr="008F2983">
        <w:rPr>
          <w:rFonts w:ascii="Book Antiqua" w:hAnsi="Book Antiqua"/>
        </w:rPr>
        <w:t>Peraturan Bupati Bondowoso Nomor 11 Tahun 2021 tentang peraturan pelaksana peraturan daerah kabupaten Bondowoso Nomor 4 Tahun 2020 tentang</w:t>
      </w:r>
      <w:r w:rsidR="006329DD" w:rsidRPr="008F2983">
        <w:rPr>
          <w:rFonts w:ascii="Book Antiqua" w:hAnsi="Book Antiqua"/>
        </w:rPr>
        <w:t xml:space="preserve"> </w:t>
      </w:r>
      <w:r w:rsidR="001A7146" w:rsidRPr="008F2983">
        <w:rPr>
          <w:rFonts w:ascii="Book Antiqua" w:hAnsi="Book Antiqua"/>
        </w:rPr>
        <w:t>penyelenggaraan</w:t>
      </w:r>
      <w:r w:rsidR="006329DD" w:rsidRPr="008F2983">
        <w:rPr>
          <w:rFonts w:ascii="Book Antiqua" w:hAnsi="Book Antiqua"/>
        </w:rPr>
        <w:t xml:space="preserve"> </w:t>
      </w:r>
      <w:r w:rsidR="001A7146" w:rsidRPr="008F2983">
        <w:rPr>
          <w:rFonts w:ascii="Book Antiqua" w:hAnsi="Book Antiqua"/>
        </w:rPr>
        <w:t>kabupaten</w:t>
      </w:r>
      <w:r w:rsidR="001A7146" w:rsidRPr="008F2983">
        <w:rPr>
          <w:rFonts w:ascii="Book Antiqua" w:hAnsi="Book Antiqua"/>
        </w:rPr>
        <w:tab/>
        <w:t>layak</w:t>
      </w:r>
      <w:r w:rsidR="006329DD" w:rsidRPr="008F2983">
        <w:rPr>
          <w:rFonts w:ascii="Book Antiqua" w:hAnsi="Book Antiqua"/>
        </w:rPr>
        <w:t xml:space="preserve"> </w:t>
      </w:r>
      <w:r w:rsidR="001A7146" w:rsidRPr="008F2983">
        <w:rPr>
          <w:rFonts w:ascii="Book Antiqua" w:hAnsi="Book Antiqua"/>
        </w:rPr>
        <w:t>anak</w:t>
      </w:r>
      <w:r w:rsidR="006329DD" w:rsidRPr="008F2983">
        <w:rPr>
          <w:rFonts w:ascii="Book Antiqua" w:hAnsi="Book Antiqua"/>
        </w:rPr>
        <w:t>, dan</w:t>
      </w:r>
      <w:r w:rsidR="009A5E23" w:rsidRPr="008F2983">
        <w:rPr>
          <w:rFonts w:ascii="Book Antiqua" w:hAnsi="Book Antiqua"/>
        </w:rPr>
        <w:t xml:space="preserve"> Peraturan Bupati nomor 4 Tahun 2023 tentang </w:t>
      </w:r>
      <w:r w:rsidR="006423B2" w:rsidRPr="008F2983">
        <w:rPr>
          <w:rFonts w:ascii="Book Antiqua" w:hAnsi="Book Antiqua"/>
        </w:rPr>
        <w:t xml:space="preserve">Unit </w:t>
      </w:r>
      <w:r w:rsidR="001A7146" w:rsidRPr="008F2983">
        <w:rPr>
          <w:rFonts w:ascii="Book Antiqua" w:hAnsi="Book Antiqua"/>
        </w:rPr>
        <w:t>Pelaksana Teknis Daerah Perlindungan Perempuan Dan Anak (UPTD PPA)</w:t>
      </w:r>
      <w:r w:rsidR="006423B2" w:rsidRPr="008F2983">
        <w:rPr>
          <w:rFonts w:ascii="Book Antiqua" w:hAnsi="Book Antiqua"/>
        </w:rPr>
        <w:t>,</w:t>
      </w:r>
      <w:r w:rsidR="004B66A4" w:rsidRPr="008F2983">
        <w:rPr>
          <w:rFonts w:ascii="Book Antiqua" w:hAnsi="Book Antiqua"/>
        </w:rPr>
        <w:t xml:space="preserve"> </w:t>
      </w:r>
      <w:r w:rsidR="007E1803" w:rsidRPr="008F2983">
        <w:rPr>
          <w:rFonts w:ascii="Book Antiqua" w:hAnsi="Book Antiqua"/>
        </w:rPr>
        <w:t xml:space="preserve">Dalam pelaksanaannya masih terdapat beberapa tantangan yaitu, </w:t>
      </w:r>
      <w:r w:rsidR="004B66A4" w:rsidRPr="008F2983">
        <w:rPr>
          <w:rFonts w:ascii="Book Antiqua" w:hAnsi="Book Antiqua"/>
        </w:rPr>
        <w:t xml:space="preserve">keterbatasan sumber daya manusia dan anggaran, </w:t>
      </w:r>
      <w:r w:rsidR="007E1803" w:rsidRPr="008F2983">
        <w:rPr>
          <w:rFonts w:ascii="Book Antiqua" w:hAnsi="Book Antiqua"/>
        </w:rPr>
        <w:t xml:space="preserve"> kurangnya </w:t>
      </w:r>
      <w:r w:rsidR="004B66A4" w:rsidRPr="008F2983">
        <w:rPr>
          <w:rFonts w:ascii="Book Antiqua" w:hAnsi="Book Antiqua"/>
        </w:rPr>
        <w:t xml:space="preserve">pemahaman masyarakat tentang isi dan tujuan </w:t>
      </w:r>
      <w:r w:rsidR="007E1803" w:rsidRPr="008F2983">
        <w:rPr>
          <w:rFonts w:ascii="Book Antiqua" w:hAnsi="Book Antiqua"/>
        </w:rPr>
        <w:t xml:space="preserve">PERDA, serta </w:t>
      </w:r>
      <w:r w:rsidR="004B66A4" w:rsidRPr="008F2983">
        <w:rPr>
          <w:rFonts w:ascii="Book Antiqua" w:hAnsi="Book Antiqua"/>
        </w:rPr>
        <w:t xml:space="preserve">Perlu adanya sinergi yang lebih baik antara instansi pemerintah, penegak hukum, dan organisasi masyarakat dalam </w:t>
      </w:r>
      <w:r w:rsidR="0086690E">
        <w:rPr>
          <w:rFonts w:ascii="Book Antiqua" w:hAnsi="Book Antiqua"/>
        </w:rPr>
        <w:t>perlindungan anak korban</w:t>
      </w:r>
      <w:r w:rsidR="0042654F">
        <w:rPr>
          <w:rFonts w:ascii="Book Antiqua" w:hAnsi="Book Antiqua"/>
        </w:rPr>
        <w:t xml:space="preserve"> dalam kasus kekerasan pada</w:t>
      </w:r>
      <w:r w:rsidR="004B66A4" w:rsidRPr="008F2983">
        <w:rPr>
          <w:rFonts w:ascii="Book Antiqua" w:hAnsi="Book Antiqua"/>
        </w:rPr>
        <w:t xml:space="preserve"> anak.</w:t>
      </w:r>
    </w:p>
    <w:p w14:paraId="0DB72C7C" w14:textId="2926EA45" w:rsidR="000A7EB0" w:rsidRDefault="000A7EB0" w:rsidP="00EC65E8">
      <w:pPr>
        <w:pStyle w:val="ListParagraph"/>
        <w:numPr>
          <w:ilvl w:val="0"/>
          <w:numId w:val="21"/>
        </w:numPr>
        <w:spacing w:line="240" w:lineRule="auto"/>
        <w:jc w:val="both"/>
        <w:rPr>
          <w:rFonts w:ascii="Book Antiqua" w:hAnsi="Book Antiqua"/>
        </w:rPr>
      </w:pPr>
      <w:bookmarkStart w:id="10" w:name="_Hlk234920481"/>
      <w:r>
        <w:rPr>
          <w:rFonts w:ascii="Book Antiqua" w:hAnsi="Book Antiqua"/>
        </w:rPr>
        <w:t>S</w:t>
      </w:r>
      <w:r w:rsidR="00A25D94" w:rsidRPr="00A25D94">
        <w:rPr>
          <w:rFonts w:ascii="Book Antiqua" w:hAnsi="Book Antiqua"/>
        </w:rPr>
        <w:t xml:space="preserve">inkronisasi antara hukum dan kebijakan publik dalam perlindungan anak korban kekerasan di masyarakat </w:t>
      </w:r>
      <w:proofErr w:type="spellStart"/>
      <w:r w:rsidR="00A25D94" w:rsidRPr="00A25D94">
        <w:rPr>
          <w:rFonts w:ascii="Book Antiqua" w:hAnsi="Book Antiqua"/>
        </w:rPr>
        <w:t>Pandalungan</w:t>
      </w:r>
      <w:proofErr w:type="spellEnd"/>
      <w:r w:rsidR="00A25D94" w:rsidRPr="00A25D94">
        <w:rPr>
          <w:rFonts w:ascii="Book Antiqua" w:hAnsi="Book Antiqua"/>
        </w:rPr>
        <w:t xml:space="preserve"> Bondowoso </w:t>
      </w:r>
      <w:r w:rsidRPr="000A7EB0">
        <w:rPr>
          <w:rFonts w:ascii="Book Antiqua" w:hAnsi="Book Antiqua"/>
        </w:rPr>
        <w:t xml:space="preserve">telah memberikan payung yang kuat bagi perlindungan anak. </w:t>
      </w:r>
      <w:r w:rsidR="00283C8A">
        <w:rPr>
          <w:rFonts w:ascii="Book Antiqua" w:hAnsi="Book Antiqua"/>
        </w:rPr>
        <w:t xml:space="preserve">Dengan berdasarkan </w:t>
      </w:r>
      <w:r w:rsidR="005536C6">
        <w:rPr>
          <w:rFonts w:ascii="Book Antiqua" w:hAnsi="Book Antiqua"/>
        </w:rPr>
        <w:t>mandat regulasi</w:t>
      </w:r>
      <w:r w:rsidR="00283C8A">
        <w:rPr>
          <w:rFonts w:ascii="Book Antiqua" w:hAnsi="Book Antiqua"/>
        </w:rPr>
        <w:t xml:space="preserve"> yang berlaku</w:t>
      </w:r>
      <w:r w:rsidR="004D72EF">
        <w:rPr>
          <w:rFonts w:ascii="Book Antiqua" w:hAnsi="Book Antiqua"/>
        </w:rPr>
        <w:t>,</w:t>
      </w:r>
      <w:r w:rsidR="00283C8A">
        <w:rPr>
          <w:rFonts w:ascii="Book Antiqua" w:hAnsi="Book Antiqua"/>
        </w:rPr>
        <w:t xml:space="preserve"> </w:t>
      </w:r>
      <w:r w:rsidR="000B235B">
        <w:rPr>
          <w:rFonts w:ascii="Book Antiqua" w:hAnsi="Book Antiqua"/>
        </w:rPr>
        <w:t xml:space="preserve"> </w:t>
      </w:r>
      <w:proofErr w:type="spellStart"/>
      <w:r w:rsidR="000B235B" w:rsidRPr="000B235B">
        <w:rPr>
          <w:rFonts w:ascii="Book Antiqua" w:hAnsi="Book Antiqua"/>
        </w:rPr>
        <w:t>Dinsos</w:t>
      </w:r>
      <w:proofErr w:type="spellEnd"/>
      <w:r w:rsidR="000B235B" w:rsidRPr="000B235B">
        <w:rPr>
          <w:rFonts w:ascii="Book Antiqua" w:hAnsi="Book Antiqua"/>
        </w:rPr>
        <w:t xml:space="preserve"> P3AKB sebagai </w:t>
      </w:r>
      <w:proofErr w:type="spellStart"/>
      <w:r w:rsidR="000B235B" w:rsidRPr="00283C8A">
        <w:rPr>
          <w:rFonts w:ascii="Book Antiqua" w:hAnsi="Book Antiqua"/>
          <w:i/>
          <w:iCs/>
        </w:rPr>
        <w:t>leading</w:t>
      </w:r>
      <w:proofErr w:type="spellEnd"/>
      <w:r w:rsidR="000B235B" w:rsidRPr="00283C8A">
        <w:rPr>
          <w:rFonts w:ascii="Book Antiqua" w:hAnsi="Book Antiqua"/>
          <w:i/>
          <w:iCs/>
        </w:rPr>
        <w:t xml:space="preserve"> </w:t>
      </w:r>
      <w:proofErr w:type="spellStart"/>
      <w:r w:rsidR="000B235B" w:rsidRPr="00283C8A">
        <w:rPr>
          <w:rFonts w:ascii="Book Antiqua" w:hAnsi="Book Antiqua"/>
          <w:i/>
          <w:iCs/>
        </w:rPr>
        <w:t>sector</w:t>
      </w:r>
      <w:proofErr w:type="spellEnd"/>
      <w:r w:rsidR="000B235B" w:rsidRPr="00283C8A">
        <w:rPr>
          <w:rFonts w:ascii="Book Antiqua" w:hAnsi="Book Antiqua"/>
          <w:i/>
          <w:iCs/>
        </w:rPr>
        <w:t xml:space="preserve"> </w:t>
      </w:r>
      <w:r w:rsidR="000B235B" w:rsidRPr="000B235B">
        <w:rPr>
          <w:rFonts w:ascii="Book Antiqua" w:hAnsi="Book Antiqua"/>
        </w:rPr>
        <w:t xml:space="preserve">telah membentuk layanan terpadu </w:t>
      </w:r>
      <w:proofErr w:type="spellStart"/>
      <w:r w:rsidR="000B235B" w:rsidRPr="000B235B">
        <w:rPr>
          <w:rFonts w:ascii="Book Antiqua" w:hAnsi="Book Antiqua"/>
        </w:rPr>
        <w:t>antarlembaga</w:t>
      </w:r>
      <w:proofErr w:type="spellEnd"/>
      <w:r w:rsidR="000B235B" w:rsidRPr="000B235B">
        <w:rPr>
          <w:rFonts w:ascii="Book Antiqua" w:hAnsi="Book Antiqua"/>
        </w:rPr>
        <w:t xml:space="preserve"> dan satgas perlindungan perempuan dan anak di tingkat kecamatan serta desa.</w:t>
      </w:r>
      <w:bookmarkEnd w:id="10"/>
      <w:r w:rsidR="000B235B" w:rsidRPr="000B235B">
        <w:rPr>
          <w:rFonts w:ascii="Book Antiqua" w:hAnsi="Book Antiqua"/>
        </w:rPr>
        <w:t xml:space="preserve"> Kolaborasi ini membawa dampak positif, seperti meningkatnya laporan kasus dan pendampingan korban.</w:t>
      </w:r>
      <w:r w:rsidR="005536C6" w:rsidRPr="005536C6">
        <w:t xml:space="preserve"> </w:t>
      </w:r>
      <w:bookmarkStart w:id="11" w:name="_Hlk234920625"/>
      <w:r w:rsidR="00553F9C" w:rsidRPr="009B21BF">
        <w:rPr>
          <w:rFonts w:ascii="Book Antiqua" w:hAnsi="Book Antiqua"/>
        </w:rPr>
        <w:t>Namun ditinjau dari</w:t>
      </w:r>
      <w:r w:rsidR="009B21BF" w:rsidRPr="009B21BF">
        <w:rPr>
          <w:rFonts w:ascii="Book Antiqua" w:hAnsi="Book Antiqua"/>
        </w:rPr>
        <w:t xml:space="preserve"> </w:t>
      </w:r>
      <w:r w:rsidR="009A71B7">
        <w:rPr>
          <w:rFonts w:ascii="Book Antiqua" w:hAnsi="Book Antiqua"/>
        </w:rPr>
        <w:t>d</w:t>
      </w:r>
      <w:r w:rsidR="005536C6" w:rsidRPr="005536C6">
        <w:rPr>
          <w:rFonts w:ascii="Book Antiqua" w:hAnsi="Book Antiqua"/>
        </w:rPr>
        <w:t xml:space="preserve">imensi </w:t>
      </w:r>
      <w:r w:rsidR="009A71B7">
        <w:rPr>
          <w:rFonts w:ascii="Book Antiqua" w:hAnsi="Book Antiqua"/>
        </w:rPr>
        <w:t>s</w:t>
      </w:r>
      <w:r w:rsidR="005536C6" w:rsidRPr="005536C6">
        <w:rPr>
          <w:rFonts w:ascii="Book Antiqua" w:hAnsi="Book Antiqua"/>
        </w:rPr>
        <w:t xml:space="preserve">osiokultural pada masyarakat </w:t>
      </w:r>
      <w:proofErr w:type="spellStart"/>
      <w:r w:rsidR="005536C6" w:rsidRPr="005536C6">
        <w:rPr>
          <w:rFonts w:ascii="Book Antiqua" w:hAnsi="Book Antiqua"/>
        </w:rPr>
        <w:t>Pandalungan</w:t>
      </w:r>
      <w:proofErr w:type="spellEnd"/>
      <w:r w:rsidR="005536C6" w:rsidRPr="005536C6">
        <w:rPr>
          <w:rFonts w:ascii="Book Antiqua" w:hAnsi="Book Antiqua"/>
        </w:rPr>
        <w:t xml:space="preserve">, budaya yang sangat religius dan </w:t>
      </w:r>
      <w:proofErr w:type="spellStart"/>
      <w:r w:rsidR="005536C6" w:rsidRPr="005536C6">
        <w:rPr>
          <w:rFonts w:ascii="Book Antiqua" w:hAnsi="Book Antiqua"/>
        </w:rPr>
        <w:t>patriarkal</w:t>
      </w:r>
      <w:proofErr w:type="spellEnd"/>
      <w:r w:rsidR="005536C6" w:rsidRPr="005536C6">
        <w:rPr>
          <w:rFonts w:ascii="Book Antiqua" w:hAnsi="Book Antiqua"/>
        </w:rPr>
        <w:t xml:space="preserve"> memengaruhi cara pandang terhadap kekerasan anak. Banyak kasus yang awalnya tidak dilaporkan karena mempertimbangkan kehormatan keluarga. Ini merupakan tantangan serius bagi sinergi antara nilai hukum formal dengan </w:t>
      </w:r>
      <w:proofErr w:type="spellStart"/>
      <w:r w:rsidR="005536C6" w:rsidRPr="002F29D3">
        <w:rPr>
          <w:rFonts w:ascii="Book Antiqua" w:hAnsi="Book Antiqua"/>
          <w:i/>
          <w:iCs/>
        </w:rPr>
        <w:t>living</w:t>
      </w:r>
      <w:proofErr w:type="spellEnd"/>
      <w:r w:rsidR="005536C6" w:rsidRPr="002F29D3">
        <w:rPr>
          <w:rFonts w:ascii="Book Antiqua" w:hAnsi="Book Antiqua"/>
          <w:i/>
          <w:iCs/>
        </w:rPr>
        <w:t xml:space="preserve"> </w:t>
      </w:r>
      <w:proofErr w:type="spellStart"/>
      <w:r w:rsidR="005536C6" w:rsidRPr="002F29D3">
        <w:rPr>
          <w:rFonts w:ascii="Book Antiqua" w:hAnsi="Book Antiqua"/>
          <w:i/>
          <w:iCs/>
        </w:rPr>
        <w:t>law</w:t>
      </w:r>
      <w:proofErr w:type="spellEnd"/>
      <w:r w:rsidR="005536C6" w:rsidRPr="005536C6">
        <w:rPr>
          <w:rFonts w:ascii="Book Antiqua" w:hAnsi="Book Antiqua"/>
        </w:rPr>
        <w:t xml:space="preserve"> masyarakat yang kuat</w:t>
      </w:r>
      <w:r w:rsidR="00DD3EDD">
        <w:rPr>
          <w:rFonts w:ascii="Book Antiqua" w:hAnsi="Book Antiqua"/>
        </w:rPr>
        <w:t xml:space="preserve">. Maka dari itu, </w:t>
      </w:r>
      <w:r w:rsidR="00DD3EDD" w:rsidRPr="00DD3EDD">
        <w:rPr>
          <w:rFonts w:ascii="Book Antiqua" w:hAnsi="Book Antiqua"/>
        </w:rPr>
        <w:t>Agar sinkronisasi hukum dan kebijakan publik lebih efektif</w:t>
      </w:r>
      <w:r w:rsidR="00DD3EDD">
        <w:rPr>
          <w:rFonts w:ascii="Book Antiqua" w:hAnsi="Book Antiqua"/>
        </w:rPr>
        <w:t>, diperlukan adan</w:t>
      </w:r>
      <w:r w:rsidR="00360B54">
        <w:rPr>
          <w:rFonts w:ascii="Book Antiqua" w:hAnsi="Book Antiqua"/>
        </w:rPr>
        <w:t xml:space="preserve">ya </w:t>
      </w:r>
      <w:r w:rsidR="00360B54" w:rsidRPr="00360B54">
        <w:rPr>
          <w:rFonts w:ascii="Book Antiqua" w:hAnsi="Book Antiqua"/>
        </w:rPr>
        <w:t>peningkatan jumlah psikolog dan rumah aman</w:t>
      </w:r>
      <w:r w:rsidR="00360B54">
        <w:rPr>
          <w:rFonts w:ascii="Book Antiqua" w:hAnsi="Book Antiqua"/>
        </w:rPr>
        <w:t>, p</w:t>
      </w:r>
      <w:r w:rsidR="00360B54" w:rsidRPr="00360B54">
        <w:rPr>
          <w:rFonts w:ascii="Book Antiqua" w:hAnsi="Book Antiqua"/>
        </w:rPr>
        <w:t>engembangan sistem pelaporan terpadu berbasis teknologi</w:t>
      </w:r>
      <w:r w:rsidR="00360B54">
        <w:rPr>
          <w:rFonts w:ascii="Book Antiqua" w:hAnsi="Book Antiqua"/>
        </w:rPr>
        <w:t>, p</w:t>
      </w:r>
      <w:r w:rsidR="00360B54" w:rsidRPr="00360B54">
        <w:rPr>
          <w:rFonts w:ascii="Book Antiqua" w:hAnsi="Book Antiqua"/>
        </w:rPr>
        <w:t>rogram edukasi hukum berbasis agama dan budaya lokal</w:t>
      </w:r>
      <w:r w:rsidR="00360B54">
        <w:rPr>
          <w:rFonts w:ascii="Book Antiqua" w:hAnsi="Book Antiqua"/>
        </w:rPr>
        <w:t xml:space="preserve">, </w:t>
      </w:r>
      <w:proofErr w:type="spellStart"/>
      <w:r w:rsidR="00360B54">
        <w:rPr>
          <w:rFonts w:ascii="Book Antiqua" w:hAnsi="Book Antiqua"/>
        </w:rPr>
        <w:t>m</w:t>
      </w:r>
      <w:r w:rsidR="00360B54" w:rsidRPr="00360B54">
        <w:rPr>
          <w:rFonts w:ascii="Book Antiqua" w:hAnsi="Book Antiqua"/>
        </w:rPr>
        <w:t>onitoring</w:t>
      </w:r>
      <w:proofErr w:type="spellEnd"/>
      <w:r w:rsidR="00360B54" w:rsidRPr="00360B54">
        <w:rPr>
          <w:rFonts w:ascii="Book Antiqua" w:hAnsi="Book Antiqua"/>
        </w:rPr>
        <w:t xml:space="preserve"> dan evaluasi berbasis </w:t>
      </w:r>
      <w:proofErr w:type="spellStart"/>
      <w:r w:rsidR="00360B54" w:rsidRPr="007F485D">
        <w:rPr>
          <w:rFonts w:ascii="Book Antiqua" w:hAnsi="Book Antiqua"/>
          <w:i/>
          <w:iCs/>
        </w:rPr>
        <w:t>outcome</w:t>
      </w:r>
      <w:proofErr w:type="spellEnd"/>
      <w:r w:rsidR="00360B54" w:rsidRPr="00360B54">
        <w:rPr>
          <w:rFonts w:ascii="Book Antiqua" w:hAnsi="Book Antiqua"/>
        </w:rPr>
        <w:t xml:space="preserve">, bukan hanya </w:t>
      </w:r>
      <w:proofErr w:type="spellStart"/>
      <w:r w:rsidR="00360B54" w:rsidRPr="007F485D">
        <w:rPr>
          <w:rFonts w:ascii="Book Antiqua" w:hAnsi="Book Antiqua"/>
          <w:i/>
          <w:iCs/>
        </w:rPr>
        <w:t>output</w:t>
      </w:r>
      <w:proofErr w:type="spellEnd"/>
      <w:r w:rsidR="00360B54" w:rsidRPr="00360B54">
        <w:rPr>
          <w:rFonts w:ascii="Book Antiqua" w:hAnsi="Book Antiqua"/>
        </w:rPr>
        <w:t xml:space="preserve"> administratif</w:t>
      </w:r>
      <w:r w:rsidR="00360B54">
        <w:rPr>
          <w:rFonts w:ascii="Book Antiqua" w:hAnsi="Book Antiqua"/>
        </w:rPr>
        <w:t xml:space="preserve">, </w:t>
      </w:r>
      <w:r w:rsidR="007F485D">
        <w:rPr>
          <w:rFonts w:ascii="Book Antiqua" w:hAnsi="Book Antiqua"/>
        </w:rPr>
        <w:t>dan p</w:t>
      </w:r>
      <w:r w:rsidR="00360B54" w:rsidRPr="00360B54">
        <w:rPr>
          <w:rFonts w:ascii="Book Antiqua" w:hAnsi="Book Antiqua"/>
        </w:rPr>
        <w:t>elibatan komunitas lokal seperti pesantren dan organisasi perempuan dalam pencegahan kekerasan.</w:t>
      </w:r>
    </w:p>
    <w:bookmarkEnd w:id="11"/>
    <w:p w14:paraId="6D5C2748" w14:textId="77777777" w:rsidR="000A7EB0" w:rsidRDefault="000A7EB0" w:rsidP="000A7EB0">
      <w:pPr>
        <w:pStyle w:val="ListParagraph"/>
        <w:spacing w:line="240" w:lineRule="auto"/>
        <w:jc w:val="both"/>
        <w:rPr>
          <w:rFonts w:ascii="Book Antiqua" w:hAnsi="Book Antiqua"/>
        </w:rPr>
      </w:pPr>
    </w:p>
    <w:p w14:paraId="7853EE03" w14:textId="77777777" w:rsidR="000A7EB0" w:rsidRDefault="000A7EB0" w:rsidP="000A7EB0">
      <w:pPr>
        <w:pStyle w:val="ListParagraph"/>
        <w:spacing w:line="240" w:lineRule="auto"/>
        <w:jc w:val="both"/>
        <w:rPr>
          <w:rFonts w:ascii="Book Antiqua" w:hAnsi="Book Antiqua"/>
        </w:rPr>
      </w:pPr>
    </w:p>
    <w:p w14:paraId="70A0144E" w14:textId="77777777" w:rsidR="000A7EB0" w:rsidRDefault="000A7EB0" w:rsidP="000A7EB0">
      <w:pPr>
        <w:pStyle w:val="ListParagraph"/>
        <w:spacing w:line="240" w:lineRule="auto"/>
        <w:jc w:val="both"/>
        <w:rPr>
          <w:rFonts w:ascii="Book Antiqua" w:hAnsi="Book Antiqua"/>
        </w:rPr>
      </w:pPr>
    </w:p>
    <w:p w14:paraId="34ABB67B" w14:textId="77777777" w:rsidR="00973F82" w:rsidRDefault="00973F82" w:rsidP="000A7EB0">
      <w:pPr>
        <w:pStyle w:val="ListParagraph"/>
        <w:spacing w:line="240" w:lineRule="auto"/>
        <w:jc w:val="both"/>
        <w:rPr>
          <w:rFonts w:ascii="Book Antiqua" w:hAnsi="Book Antiqua"/>
        </w:rPr>
      </w:pPr>
    </w:p>
    <w:p w14:paraId="29C24AD0" w14:textId="6D246802" w:rsidR="00BC4048" w:rsidRDefault="00BC4048" w:rsidP="00BC4048">
      <w:pPr>
        <w:spacing w:line="240" w:lineRule="auto"/>
        <w:jc w:val="both"/>
        <w:rPr>
          <w:rFonts w:ascii="Book Antiqua" w:hAnsi="Book Antiqua"/>
          <w:b/>
          <w:bCs/>
          <w:sz w:val="24"/>
          <w:szCs w:val="24"/>
        </w:rPr>
      </w:pPr>
      <w:r w:rsidRPr="00BC4048">
        <w:rPr>
          <w:rFonts w:ascii="Book Antiqua" w:hAnsi="Book Antiqua"/>
          <w:b/>
          <w:bCs/>
          <w:sz w:val="24"/>
          <w:szCs w:val="24"/>
        </w:rPr>
        <w:lastRenderedPageBreak/>
        <w:t>Daftar Pustaka</w:t>
      </w:r>
    </w:p>
    <w:p w14:paraId="1DDBA59B" w14:textId="386A341E" w:rsidR="001C54FD" w:rsidRDefault="009A5538" w:rsidP="00BC4048">
      <w:pPr>
        <w:spacing w:line="240" w:lineRule="auto"/>
        <w:jc w:val="both"/>
        <w:rPr>
          <w:rFonts w:ascii="Book Antiqua" w:hAnsi="Book Antiqua"/>
          <w:b/>
          <w:bCs/>
          <w:sz w:val="24"/>
          <w:szCs w:val="24"/>
        </w:rPr>
      </w:pPr>
      <w:r>
        <w:rPr>
          <w:rFonts w:ascii="Book Antiqua" w:hAnsi="Book Antiqua"/>
          <w:b/>
          <w:bCs/>
          <w:sz w:val="24"/>
          <w:szCs w:val="24"/>
        </w:rPr>
        <w:t>Buku</w:t>
      </w:r>
    </w:p>
    <w:p w14:paraId="1456B7A3" w14:textId="57840F1C" w:rsidR="001F1C45" w:rsidRDefault="001F1C45" w:rsidP="00661DE7">
      <w:pPr>
        <w:spacing w:line="240" w:lineRule="auto"/>
        <w:ind w:left="426" w:hanging="426"/>
        <w:jc w:val="both"/>
        <w:rPr>
          <w:rFonts w:ascii="Book Antiqua" w:hAnsi="Book Antiqua"/>
        </w:rPr>
      </w:pPr>
      <w:r w:rsidRPr="00E75982">
        <w:rPr>
          <w:rFonts w:ascii="Book Antiqua" w:hAnsi="Book Antiqua"/>
        </w:rPr>
        <w:t xml:space="preserve">Ibrahim, </w:t>
      </w:r>
      <w:r w:rsidR="007F3016" w:rsidRPr="00E75982">
        <w:rPr>
          <w:rFonts w:ascii="Book Antiqua" w:hAnsi="Book Antiqua"/>
        </w:rPr>
        <w:t xml:space="preserve">J. </w:t>
      </w:r>
      <w:r w:rsidR="006412DF" w:rsidRPr="00E75982">
        <w:rPr>
          <w:rFonts w:ascii="Book Antiqua" w:hAnsi="Book Antiqua"/>
        </w:rPr>
        <w:t xml:space="preserve">(2008). </w:t>
      </w:r>
      <w:r w:rsidR="006412DF" w:rsidRPr="00C322A3">
        <w:rPr>
          <w:rFonts w:ascii="Book Antiqua" w:hAnsi="Book Antiqua"/>
          <w:i/>
          <w:iCs/>
        </w:rPr>
        <w:t>Teori dan Metodologi Penelitian Hukum Normatif</w:t>
      </w:r>
      <w:r w:rsidR="006412DF" w:rsidRPr="00E75982">
        <w:rPr>
          <w:rFonts w:ascii="Book Antiqua" w:hAnsi="Book Antiqua"/>
        </w:rPr>
        <w:t xml:space="preserve">. </w:t>
      </w:r>
      <w:r w:rsidR="004918F4" w:rsidRPr="00E75982">
        <w:rPr>
          <w:rFonts w:ascii="Book Antiqua" w:hAnsi="Book Antiqua"/>
        </w:rPr>
        <w:t xml:space="preserve">Malang: </w:t>
      </w:r>
      <w:proofErr w:type="spellStart"/>
      <w:r w:rsidR="009D5647" w:rsidRPr="00E75982">
        <w:rPr>
          <w:rFonts w:ascii="Book Antiqua" w:hAnsi="Book Antiqua"/>
        </w:rPr>
        <w:t>Banyumedia</w:t>
      </w:r>
      <w:proofErr w:type="spellEnd"/>
      <w:r w:rsidR="009D5647" w:rsidRPr="00E75982">
        <w:rPr>
          <w:rFonts w:ascii="Book Antiqua" w:hAnsi="Book Antiqua"/>
        </w:rPr>
        <w:t xml:space="preserve"> </w:t>
      </w:r>
      <w:proofErr w:type="spellStart"/>
      <w:r w:rsidR="009D5647" w:rsidRPr="00E75982">
        <w:rPr>
          <w:rFonts w:ascii="Book Antiqua" w:hAnsi="Book Antiqua"/>
        </w:rPr>
        <w:t>Publishing</w:t>
      </w:r>
      <w:proofErr w:type="spellEnd"/>
    </w:p>
    <w:p w14:paraId="2FE0A2AC" w14:textId="4D6A56C5" w:rsidR="002A4C71" w:rsidRPr="00E75982" w:rsidRDefault="002A4C71" w:rsidP="001F1C45">
      <w:pPr>
        <w:spacing w:line="240" w:lineRule="auto"/>
        <w:jc w:val="both"/>
        <w:rPr>
          <w:rFonts w:ascii="Book Antiqua" w:hAnsi="Book Antiqua"/>
        </w:rPr>
      </w:pPr>
      <w:r w:rsidRPr="002A4C71">
        <w:rPr>
          <w:rFonts w:ascii="Book Antiqua" w:hAnsi="Book Antiqua"/>
        </w:rPr>
        <w:t xml:space="preserve">Miles. M.B.,  &amp; </w:t>
      </w:r>
      <w:proofErr w:type="spellStart"/>
      <w:r w:rsidRPr="002A4C71">
        <w:rPr>
          <w:rFonts w:ascii="Book Antiqua" w:hAnsi="Book Antiqua"/>
        </w:rPr>
        <w:t>Huberman</w:t>
      </w:r>
      <w:proofErr w:type="spellEnd"/>
      <w:r w:rsidRPr="002A4C71">
        <w:rPr>
          <w:rFonts w:ascii="Book Antiqua" w:hAnsi="Book Antiqua"/>
        </w:rPr>
        <w:t xml:space="preserve">, A.M. (2022). Analisis Data Kualitatif. (Edisi Terjemahan Bahasa Indonesia oleh </w:t>
      </w:r>
      <w:proofErr w:type="spellStart"/>
      <w:r w:rsidRPr="002A4C71">
        <w:rPr>
          <w:rFonts w:ascii="Book Antiqua" w:hAnsi="Book Antiqua"/>
        </w:rPr>
        <w:t>Tjetjep</w:t>
      </w:r>
      <w:proofErr w:type="spellEnd"/>
      <w:r w:rsidRPr="002A4C71">
        <w:rPr>
          <w:rFonts w:ascii="Book Antiqua" w:hAnsi="Book Antiqua"/>
        </w:rPr>
        <w:t xml:space="preserve"> </w:t>
      </w:r>
      <w:proofErr w:type="spellStart"/>
      <w:r w:rsidRPr="002A4C71">
        <w:rPr>
          <w:rFonts w:ascii="Book Antiqua" w:hAnsi="Book Antiqua"/>
        </w:rPr>
        <w:t>Rohendi</w:t>
      </w:r>
      <w:proofErr w:type="spellEnd"/>
      <w:r w:rsidRPr="002A4C71">
        <w:rPr>
          <w:rFonts w:ascii="Book Antiqua" w:hAnsi="Book Antiqua"/>
        </w:rPr>
        <w:t>). Jakarta: Ul-</w:t>
      </w:r>
      <w:proofErr w:type="spellStart"/>
      <w:r w:rsidRPr="002A4C71">
        <w:rPr>
          <w:rFonts w:ascii="Book Antiqua" w:hAnsi="Book Antiqua"/>
        </w:rPr>
        <w:t>Press</w:t>
      </w:r>
      <w:proofErr w:type="spellEnd"/>
      <w:r w:rsidRPr="002A4C71">
        <w:rPr>
          <w:rFonts w:ascii="Book Antiqua" w:hAnsi="Book Antiqua"/>
        </w:rPr>
        <w:t>.</w:t>
      </w:r>
    </w:p>
    <w:p w14:paraId="1F972ACE" w14:textId="3EE2E515" w:rsidR="009D5647" w:rsidRPr="00E75982" w:rsidRDefault="009D5647" w:rsidP="00661DE7">
      <w:pPr>
        <w:spacing w:line="240" w:lineRule="auto"/>
        <w:ind w:left="426" w:hanging="426"/>
        <w:jc w:val="both"/>
        <w:rPr>
          <w:rFonts w:ascii="Book Antiqua" w:hAnsi="Book Antiqua"/>
        </w:rPr>
      </w:pPr>
      <w:proofErr w:type="spellStart"/>
      <w:r w:rsidRPr="00E75982">
        <w:rPr>
          <w:rFonts w:ascii="Book Antiqua" w:hAnsi="Book Antiqua"/>
        </w:rPr>
        <w:t>Moleong</w:t>
      </w:r>
      <w:proofErr w:type="spellEnd"/>
      <w:r w:rsidRPr="00E75982">
        <w:rPr>
          <w:rFonts w:ascii="Book Antiqua" w:hAnsi="Book Antiqua"/>
        </w:rPr>
        <w:t xml:space="preserve">. </w:t>
      </w:r>
      <w:r w:rsidR="00CF32E8" w:rsidRPr="00E75982">
        <w:rPr>
          <w:rFonts w:ascii="Book Antiqua" w:hAnsi="Book Antiqua"/>
        </w:rPr>
        <w:t>L.</w:t>
      </w:r>
      <w:r w:rsidRPr="00E75982">
        <w:rPr>
          <w:rFonts w:ascii="Book Antiqua" w:hAnsi="Book Antiqua"/>
        </w:rPr>
        <w:t>M.A. (2016</w:t>
      </w:r>
      <w:r w:rsidR="006733CB" w:rsidRPr="00E75982">
        <w:rPr>
          <w:rFonts w:ascii="Book Antiqua" w:hAnsi="Book Antiqua"/>
        </w:rPr>
        <w:t xml:space="preserve">) </w:t>
      </w:r>
      <w:r w:rsidR="006733CB" w:rsidRPr="00C322A3">
        <w:rPr>
          <w:rFonts w:ascii="Book Antiqua" w:hAnsi="Book Antiqua"/>
          <w:i/>
          <w:iCs/>
        </w:rPr>
        <w:t>Metodologi Penelitian Kualitatif</w:t>
      </w:r>
      <w:r w:rsidR="006733CB" w:rsidRPr="00E75982">
        <w:rPr>
          <w:rFonts w:ascii="Book Antiqua" w:hAnsi="Book Antiqua"/>
        </w:rPr>
        <w:t xml:space="preserve">. </w:t>
      </w:r>
      <w:r w:rsidR="00934CE3" w:rsidRPr="00E75982">
        <w:rPr>
          <w:rFonts w:ascii="Book Antiqua" w:hAnsi="Book Antiqua"/>
        </w:rPr>
        <w:t xml:space="preserve">Bandung: PT. Remaja </w:t>
      </w:r>
      <w:proofErr w:type="spellStart"/>
      <w:r w:rsidR="00934CE3" w:rsidRPr="00E75982">
        <w:rPr>
          <w:rFonts w:ascii="Book Antiqua" w:hAnsi="Book Antiqua"/>
        </w:rPr>
        <w:t>Rosdakarya</w:t>
      </w:r>
      <w:proofErr w:type="spellEnd"/>
      <w:r w:rsidR="00934CE3" w:rsidRPr="00E75982">
        <w:rPr>
          <w:rFonts w:ascii="Book Antiqua" w:hAnsi="Book Antiqua"/>
        </w:rPr>
        <w:t xml:space="preserve"> Bandung</w:t>
      </w:r>
    </w:p>
    <w:p w14:paraId="5F89085B" w14:textId="78DB8AFC" w:rsidR="0019248C" w:rsidRPr="00E75982" w:rsidRDefault="0019248C" w:rsidP="001F1C45">
      <w:pPr>
        <w:spacing w:line="240" w:lineRule="auto"/>
        <w:jc w:val="both"/>
        <w:rPr>
          <w:rFonts w:ascii="Book Antiqua" w:hAnsi="Book Antiqua"/>
          <w:b/>
          <w:bCs/>
        </w:rPr>
      </w:pPr>
      <w:r w:rsidRPr="00E75982">
        <w:rPr>
          <w:rFonts w:ascii="Book Antiqua" w:hAnsi="Book Antiqua"/>
          <w:b/>
          <w:bCs/>
        </w:rPr>
        <w:t>Jurnal</w:t>
      </w:r>
    </w:p>
    <w:p w14:paraId="720C9D9F" w14:textId="03EB6ADC" w:rsidR="002A4C71" w:rsidRDefault="002A4C71" w:rsidP="00661DE7">
      <w:pPr>
        <w:spacing w:line="240" w:lineRule="auto"/>
        <w:ind w:left="426" w:hanging="426"/>
        <w:jc w:val="both"/>
        <w:rPr>
          <w:rFonts w:ascii="Book Antiqua" w:hAnsi="Book Antiqua"/>
        </w:rPr>
      </w:pPr>
      <w:r w:rsidRPr="002A4C71">
        <w:rPr>
          <w:rFonts w:ascii="Book Antiqua" w:hAnsi="Book Antiqua"/>
        </w:rPr>
        <w:t xml:space="preserve">Juwita, E.N. (2026) Perlindungan Hukum Bagi Korban Kekerasan Seksual Terhadap Anak Dan Perempuan. </w:t>
      </w:r>
      <w:proofErr w:type="spellStart"/>
      <w:r w:rsidRPr="002A4C71">
        <w:rPr>
          <w:rFonts w:ascii="Book Antiqua" w:hAnsi="Book Antiqua"/>
        </w:rPr>
        <w:t>Journal</w:t>
      </w:r>
      <w:proofErr w:type="spellEnd"/>
      <w:r w:rsidRPr="002A4C71">
        <w:rPr>
          <w:rFonts w:ascii="Book Antiqua" w:hAnsi="Book Antiqua"/>
        </w:rPr>
        <w:t xml:space="preserve"> </w:t>
      </w:r>
      <w:proofErr w:type="spellStart"/>
      <w:r w:rsidRPr="002A4C71">
        <w:rPr>
          <w:rFonts w:ascii="Book Antiqua" w:hAnsi="Book Antiqua"/>
        </w:rPr>
        <w:t>of</w:t>
      </w:r>
      <w:proofErr w:type="spellEnd"/>
      <w:r w:rsidRPr="002A4C71">
        <w:rPr>
          <w:rFonts w:ascii="Book Antiqua" w:hAnsi="Book Antiqua"/>
        </w:rPr>
        <w:t xml:space="preserve"> </w:t>
      </w:r>
      <w:proofErr w:type="spellStart"/>
      <w:r w:rsidRPr="002A4C71">
        <w:rPr>
          <w:rFonts w:ascii="Book Antiqua" w:hAnsi="Book Antiqua"/>
        </w:rPr>
        <w:t>Innovative</w:t>
      </w:r>
      <w:proofErr w:type="spellEnd"/>
      <w:r w:rsidRPr="002A4C71">
        <w:rPr>
          <w:rFonts w:ascii="Book Antiqua" w:hAnsi="Book Antiqua"/>
        </w:rPr>
        <w:t xml:space="preserve"> </w:t>
      </w:r>
      <w:proofErr w:type="spellStart"/>
      <w:r w:rsidRPr="002A4C71">
        <w:rPr>
          <w:rFonts w:ascii="Book Antiqua" w:hAnsi="Book Antiqua"/>
        </w:rPr>
        <w:t>and</w:t>
      </w:r>
      <w:proofErr w:type="spellEnd"/>
      <w:r w:rsidRPr="002A4C71">
        <w:rPr>
          <w:rFonts w:ascii="Book Antiqua" w:hAnsi="Book Antiqua"/>
        </w:rPr>
        <w:t xml:space="preserve"> </w:t>
      </w:r>
      <w:proofErr w:type="spellStart"/>
      <w:r w:rsidRPr="002A4C71">
        <w:rPr>
          <w:rFonts w:ascii="Book Antiqua" w:hAnsi="Book Antiqua"/>
        </w:rPr>
        <w:t>Creativity</w:t>
      </w:r>
      <w:proofErr w:type="spellEnd"/>
      <w:r w:rsidRPr="002A4C71">
        <w:rPr>
          <w:rFonts w:ascii="Book Antiqua" w:hAnsi="Book Antiqua"/>
        </w:rPr>
        <w:t xml:space="preserve">. 6(1): 7475-7484. DOI: </w:t>
      </w:r>
      <w:hyperlink r:id="rId10" w:history="1">
        <w:r w:rsidR="00575CC9" w:rsidRPr="000E4B2E">
          <w:rPr>
            <w:rStyle w:val="Hyperlink"/>
            <w:rFonts w:ascii="Book Antiqua" w:hAnsi="Book Antiqua"/>
            <w:color w:val="000000" w:themeColor="text1"/>
            <w:u w:val="none"/>
          </w:rPr>
          <w:t>https://doi.org/10.31004/joecy.v6i1.7824</w:t>
        </w:r>
      </w:hyperlink>
      <w:r w:rsidRPr="000E4B2E">
        <w:rPr>
          <w:rFonts w:ascii="Book Antiqua" w:hAnsi="Book Antiqua"/>
          <w:color w:val="000000" w:themeColor="text1"/>
        </w:rPr>
        <w:t>.</w:t>
      </w:r>
    </w:p>
    <w:p w14:paraId="313A2955" w14:textId="3287C89C" w:rsidR="00575CC9" w:rsidRDefault="00575CC9" w:rsidP="00661DE7">
      <w:pPr>
        <w:spacing w:line="240" w:lineRule="auto"/>
        <w:ind w:left="426" w:hanging="426"/>
        <w:jc w:val="both"/>
        <w:rPr>
          <w:rFonts w:ascii="Book Antiqua" w:hAnsi="Book Antiqua"/>
        </w:rPr>
      </w:pPr>
      <w:proofErr w:type="spellStart"/>
      <w:r w:rsidRPr="00575CC9">
        <w:rPr>
          <w:rFonts w:ascii="Book Antiqua" w:hAnsi="Book Antiqua"/>
        </w:rPr>
        <w:t>Muwefik</w:t>
      </w:r>
      <w:proofErr w:type="spellEnd"/>
      <w:r w:rsidRPr="00575CC9">
        <w:rPr>
          <w:rFonts w:ascii="Book Antiqua" w:hAnsi="Book Antiqua"/>
        </w:rPr>
        <w:t xml:space="preserve">. M. &amp; Hasanah. H. (2026). Strategi Dinas Sosial Pemberdayaan Perempuan Perlindungan Anak dan Keluarga Berencana (P3AKB) dalam Menangani Kasus Kekerasan Seksual Terhadap Anak di Kabupaten Bondowoso. JRISS: </w:t>
      </w:r>
      <w:proofErr w:type="spellStart"/>
      <w:r w:rsidRPr="00575CC9">
        <w:rPr>
          <w:rFonts w:ascii="Book Antiqua" w:hAnsi="Book Antiqua"/>
        </w:rPr>
        <w:t>Journal</w:t>
      </w:r>
      <w:proofErr w:type="spellEnd"/>
      <w:r w:rsidRPr="00575CC9">
        <w:rPr>
          <w:rFonts w:ascii="Book Antiqua" w:hAnsi="Book Antiqua"/>
        </w:rPr>
        <w:t xml:space="preserve"> </w:t>
      </w:r>
      <w:proofErr w:type="spellStart"/>
      <w:r w:rsidRPr="00575CC9">
        <w:rPr>
          <w:rFonts w:ascii="Book Antiqua" w:hAnsi="Book Antiqua"/>
        </w:rPr>
        <w:t>Review</w:t>
      </w:r>
      <w:proofErr w:type="spellEnd"/>
      <w:r w:rsidRPr="00575CC9">
        <w:rPr>
          <w:rFonts w:ascii="Book Antiqua" w:hAnsi="Book Antiqua"/>
        </w:rPr>
        <w:t xml:space="preserve"> </w:t>
      </w:r>
      <w:proofErr w:type="spellStart"/>
      <w:r w:rsidRPr="00575CC9">
        <w:rPr>
          <w:rFonts w:ascii="Book Antiqua" w:hAnsi="Book Antiqua"/>
        </w:rPr>
        <w:t>of</w:t>
      </w:r>
      <w:proofErr w:type="spellEnd"/>
      <w:r w:rsidRPr="00575CC9">
        <w:rPr>
          <w:rFonts w:ascii="Book Antiqua" w:hAnsi="Book Antiqua"/>
        </w:rPr>
        <w:t xml:space="preserve"> Islamic </w:t>
      </w:r>
      <w:proofErr w:type="spellStart"/>
      <w:r w:rsidRPr="00575CC9">
        <w:rPr>
          <w:rFonts w:ascii="Book Antiqua" w:hAnsi="Book Antiqua"/>
        </w:rPr>
        <w:t>and</w:t>
      </w:r>
      <w:proofErr w:type="spellEnd"/>
      <w:r w:rsidRPr="00575CC9">
        <w:rPr>
          <w:rFonts w:ascii="Book Antiqua" w:hAnsi="Book Antiqua"/>
        </w:rPr>
        <w:t xml:space="preserve"> </w:t>
      </w:r>
      <w:proofErr w:type="spellStart"/>
      <w:r w:rsidRPr="00575CC9">
        <w:rPr>
          <w:rFonts w:ascii="Book Antiqua" w:hAnsi="Book Antiqua"/>
        </w:rPr>
        <w:t>Social</w:t>
      </w:r>
      <w:proofErr w:type="spellEnd"/>
      <w:r w:rsidRPr="00575CC9">
        <w:rPr>
          <w:rFonts w:ascii="Book Antiqua" w:hAnsi="Book Antiqua"/>
        </w:rPr>
        <w:t xml:space="preserve"> </w:t>
      </w:r>
      <w:proofErr w:type="spellStart"/>
      <w:r w:rsidRPr="00575CC9">
        <w:rPr>
          <w:rFonts w:ascii="Book Antiqua" w:hAnsi="Book Antiqua"/>
        </w:rPr>
        <w:t>Studies</w:t>
      </w:r>
      <w:proofErr w:type="spellEnd"/>
      <w:r w:rsidRPr="00575CC9">
        <w:rPr>
          <w:rFonts w:ascii="Book Antiqua" w:hAnsi="Book Antiqua"/>
        </w:rPr>
        <w:t>. 2(1): 25-37. DOI: 10.64845/riss.v1i1.</w:t>
      </w:r>
    </w:p>
    <w:p w14:paraId="5051384C" w14:textId="1E29FA93" w:rsidR="00575CC9" w:rsidRDefault="00575CC9" w:rsidP="00661DE7">
      <w:pPr>
        <w:spacing w:line="240" w:lineRule="auto"/>
        <w:ind w:left="426" w:hanging="426"/>
        <w:jc w:val="both"/>
        <w:rPr>
          <w:rFonts w:ascii="Book Antiqua" w:hAnsi="Book Antiqua"/>
        </w:rPr>
      </w:pPr>
      <w:r w:rsidRPr="00575CC9">
        <w:rPr>
          <w:rFonts w:ascii="Book Antiqua" w:hAnsi="Book Antiqua"/>
        </w:rPr>
        <w:t xml:space="preserve">Noor, A., Wijayanti, A.D., Zhafirah, S.A., </w:t>
      </w:r>
      <w:proofErr w:type="spellStart"/>
      <w:r w:rsidRPr="00575CC9">
        <w:rPr>
          <w:rFonts w:ascii="Book Antiqua" w:hAnsi="Book Antiqua"/>
        </w:rPr>
        <w:t>Hadijaya</w:t>
      </w:r>
      <w:proofErr w:type="spellEnd"/>
      <w:r w:rsidRPr="00575CC9">
        <w:rPr>
          <w:rFonts w:ascii="Book Antiqua" w:hAnsi="Book Antiqua"/>
        </w:rPr>
        <w:t>, D., &amp; Akbar, F.H. (2026). Pengaturan Prinsip Kelayakan Kehidupan Anak, Perlindungan Hukum yang Seharusnya bagi Anak terhadap Kehidupan yang Layak Ditinjau dari Pemerintah Daerah. Al-</w:t>
      </w:r>
      <w:proofErr w:type="spellStart"/>
      <w:r w:rsidRPr="00575CC9">
        <w:rPr>
          <w:rFonts w:ascii="Book Antiqua" w:hAnsi="Book Antiqua"/>
        </w:rPr>
        <w:t>Zayn</w:t>
      </w:r>
      <w:proofErr w:type="spellEnd"/>
      <w:r w:rsidRPr="00575CC9">
        <w:rPr>
          <w:rFonts w:ascii="Book Antiqua" w:hAnsi="Book Antiqua"/>
        </w:rPr>
        <w:t>: Jurnal Ilmu Sosial &amp; Hukum. 4(4). DOI: https://doi.org/10.61104/alz.v4i3. 7321.</w:t>
      </w:r>
    </w:p>
    <w:p w14:paraId="284898D3" w14:textId="77777777" w:rsidR="00575CC9" w:rsidRPr="00575CC9" w:rsidRDefault="00575CC9" w:rsidP="00661DE7">
      <w:pPr>
        <w:spacing w:line="240" w:lineRule="auto"/>
        <w:ind w:left="426" w:hanging="426"/>
        <w:jc w:val="both"/>
        <w:rPr>
          <w:rFonts w:ascii="Book Antiqua" w:hAnsi="Book Antiqua"/>
        </w:rPr>
      </w:pPr>
      <w:r w:rsidRPr="00575CC9">
        <w:rPr>
          <w:rFonts w:ascii="Book Antiqua" w:hAnsi="Book Antiqua"/>
        </w:rPr>
        <w:t xml:space="preserve">Rahaditya. R, </w:t>
      </w:r>
      <w:proofErr w:type="spellStart"/>
      <w:r w:rsidRPr="00575CC9">
        <w:rPr>
          <w:rFonts w:ascii="Book Antiqua" w:hAnsi="Book Antiqua"/>
        </w:rPr>
        <w:t>Arden</w:t>
      </w:r>
      <w:proofErr w:type="spellEnd"/>
      <w:r w:rsidRPr="00575CC9">
        <w:rPr>
          <w:rFonts w:ascii="Book Antiqua" w:hAnsi="Book Antiqua"/>
        </w:rPr>
        <w:t xml:space="preserve">, E., </w:t>
      </w:r>
      <w:proofErr w:type="spellStart"/>
      <w:r w:rsidRPr="00575CC9">
        <w:rPr>
          <w:rFonts w:ascii="Book Antiqua" w:hAnsi="Book Antiqua"/>
        </w:rPr>
        <w:t>Vaneshalie</w:t>
      </w:r>
      <w:proofErr w:type="spellEnd"/>
      <w:r w:rsidRPr="00575CC9">
        <w:rPr>
          <w:rFonts w:ascii="Book Antiqua" w:hAnsi="Book Antiqua"/>
        </w:rPr>
        <w:t xml:space="preserve">, A.,  Hijriyah, A.W., </w:t>
      </w:r>
      <w:proofErr w:type="spellStart"/>
      <w:r w:rsidRPr="00575CC9">
        <w:rPr>
          <w:rFonts w:ascii="Book Antiqua" w:hAnsi="Book Antiqua"/>
        </w:rPr>
        <w:t>Sandjaya</w:t>
      </w:r>
      <w:proofErr w:type="spellEnd"/>
      <w:r w:rsidRPr="00575CC9">
        <w:rPr>
          <w:rFonts w:ascii="Book Antiqua" w:hAnsi="Book Antiqua"/>
        </w:rPr>
        <w:t xml:space="preserve">, E.W., &amp; </w:t>
      </w:r>
      <w:proofErr w:type="spellStart"/>
      <w:r w:rsidRPr="00575CC9">
        <w:rPr>
          <w:rFonts w:ascii="Book Antiqua" w:hAnsi="Book Antiqua"/>
        </w:rPr>
        <w:t>Cheung</w:t>
      </w:r>
      <w:proofErr w:type="spellEnd"/>
      <w:r w:rsidRPr="00575CC9">
        <w:rPr>
          <w:rFonts w:ascii="Book Antiqua" w:hAnsi="Book Antiqua"/>
        </w:rPr>
        <w:t xml:space="preserve">, S.N. (2023). Sinkronisasi Vertikal dan Horizontal PP No. 46 Tahun 2015 </w:t>
      </w:r>
      <w:proofErr w:type="spellStart"/>
      <w:r w:rsidRPr="00575CC9">
        <w:rPr>
          <w:rFonts w:ascii="Book Antiqua" w:hAnsi="Book Antiqua"/>
        </w:rPr>
        <w:t>tehadap</w:t>
      </w:r>
      <w:proofErr w:type="spellEnd"/>
      <w:r w:rsidRPr="00575CC9">
        <w:rPr>
          <w:rFonts w:ascii="Book Antiqua" w:hAnsi="Book Antiqua"/>
        </w:rPr>
        <w:t xml:space="preserve"> </w:t>
      </w:r>
      <w:proofErr w:type="spellStart"/>
      <w:r w:rsidRPr="00575CC9">
        <w:rPr>
          <w:rFonts w:ascii="Book Antiqua" w:hAnsi="Book Antiqua"/>
        </w:rPr>
        <w:t>Permenaker</w:t>
      </w:r>
      <w:proofErr w:type="spellEnd"/>
      <w:r w:rsidRPr="00575CC9">
        <w:rPr>
          <w:rFonts w:ascii="Book Antiqua" w:hAnsi="Book Antiqua"/>
        </w:rPr>
        <w:t xml:space="preserve"> No. 4 Tahun 2022 Terkait Program Jaminan Hari Tua. Jurnal Serina Sosial Humaniora. 1(1): 83-89 DOI: https://doi.org/10.24912/jssh.v1i1.24470 </w:t>
      </w:r>
    </w:p>
    <w:p w14:paraId="1285F1C4" w14:textId="041BA69B" w:rsidR="00575CC9" w:rsidRDefault="00575CC9" w:rsidP="00661DE7">
      <w:pPr>
        <w:spacing w:line="240" w:lineRule="auto"/>
        <w:ind w:left="426" w:hanging="426"/>
        <w:jc w:val="both"/>
        <w:rPr>
          <w:rFonts w:ascii="Book Antiqua" w:hAnsi="Book Antiqua"/>
        </w:rPr>
      </w:pPr>
      <w:r w:rsidRPr="00575CC9">
        <w:rPr>
          <w:rFonts w:ascii="Book Antiqua" w:hAnsi="Book Antiqua"/>
        </w:rPr>
        <w:t>Regina, N. T.,  Kowara, N. P., Widuri, S., &amp; Humaedi, S. (2022). Peran UNICEF dalam Perlindungan anak di Indonesia. Jurnal Penelitian dan Pengabdian Kepada Masyarakat (JPPM). 3(3): 117-124. DOI: 10.24198/jppm.v3i3.40376.</w:t>
      </w:r>
    </w:p>
    <w:p w14:paraId="6E46965A" w14:textId="24D76B29" w:rsidR="00575CC9" w:rsidRDefault="00575CC9" w:rsidP="00661DE7">
      <w:pPr>
        <w:spacing w:line="240" w:lineRule="auto"/>
        <w:ind w:left="426" w:hanging="426"/>
        <w:jc w:val="both"/>
        <w:rPr>
          <w:rFonts w:ascii="Book Antiqua" w:hAnsi="Book Antiqua"/>
        </w:rPr>
      </w:pPr>
      <w:r w:rsidRPr="00575CC9">
        <w:rPr>
          <w:rFonts w:ascii="Book Antiqua" w:hAnsi="Book Antiqua"/>
        </w:rPr>
        <w:t xml:space="preserve">Said. M. F., Ilham M. A., &amp; Nugroho. R.H.. (2025). Analisis Hukum Terhadap Perlindungan Dan Integrasi Hak Anak Sebagai Hak Asasi Manusia Dalam Sistem Hukum Indonesia. Jurnal Tan Mana. 6(2): 251 DOI: https://doi.org/10.33648/jtm.v6i2.1165  </w:t>
      </w:r>
    </w:p>
    <w:p w14:paraId="763803BD" w14:textId="32C95D4A" w:rsidR="0019248C" w:rsidRPr="00E75982" w:rsidRDefault="00B77DA0" w:rsidP="00661DE7">
      <w:pPr>
        <w:spacing w:line="240" w:lineRule="auto"/>
        <w:ind w:left="426" w:hanging="426"/>
        <w:jc w:val="both"/>
        <w:rPr>
          <w:rFonts w:ascii="Book Antiqua" w:hAnsi="Book Antiqua"/>
        </w:rPr>
      </w:pPr>
      <w:r w:rsidRPr="00E75982">
        <w:rPr>
          <w:rFonts w:ascii="Book Antiqua" w:hAnsi="Book Antiqua"/>
        </w:rPr>
        <w:t xml:space="preserve">Ulum, </w:t>
      </w:r>
      <w:r w:rsidR="000E0CEA" w:rsidRPr="00E75982">
        <w:rPr>
          <w:rFonts w:ascii="Book Antiqua" w:hAnsi="Book Antiqua"/>
        </w:rPr>
        <w:t>K. (2024)</w:t>
      </w:r>
      <w:r w:rsidR="00C330F3" w:rsidRPr="00E75982">
        <w:rPr>
          <w:rFonts w:ascii="Book Antiqua" w:hAnsi="Book Antiqua"/>
        </w:rPr>
        <w:t xml:space="preserve">. Interaksi dan Resepsi Masyarakat Bondowoso terhadap Al </w:t>
      </w:r>
      <w:proofErr w:type="spellStart"/>
      <w:r w:rsidR="00C330F3" w:rsidRPr="00E75982">
        <w:rPr>
          <w:rFonts w:ascii="Book Antiqua" w:hAnsi="Book Antiqua"/>
        </w:rPr>
        <w:t>Qur’an</w:t>
      </w:r>
      <w:proofErr w:type="spellEnd"/>
      <w:r w:rsidR="00C330F3" w:rsidRPr="00E75982">
        <w:rPr>
          <w:rFonts w:ascii="Book Antiqua" w:hAnsi="Book Antiqua"/>
        </w:rPr>
        <w:t>.</w:t>
      </w:r>
      <w:r w:rsidR="005659E4" w:rsidRPr="00E75982">
        <w:rPr>
          <w:rFonts w:ascii="Book Antiqua" w:hAnsi="Book Antiqua"/>
        </w:rPr>
        <w:t xml:space="preserve"> </w:t>
      </w:r>
      <w:r w:rsidR="00C330F3" w:rsidRPr="00C322A3">
        <w:rPr>
          <w:rFonts w:ascii="Book Antiqua" w:hAnsi="Book Antiqua"/>
          <w:i/>
          <w:iCs/>
        </w:rPr>
        <w:t>Al-Bayan:</w:t>
      </w:r>
      <w:r w:rsidR="005659E4" w:rsidRPr="00C322A3">
        <w:rPr>
          <w:rFonts w:ascii="Book Antiqua" w:hAnsi="Book Antiqua"/>
          <w:i/>
          <w:iCs/>
        </w:rPr>
        <w:t xml:space="preserve"> </w:t>
      </w:r>
      <w:r w:rsidR="00C330F3" w:rsidRPr="00C322A3">
        <w:rPr>
          <w:rFonts w:ascii="Book Antiqua" w:hAnsi="Book Antiqua"/>
          <w:i/>
          <w:iCs/>
        </w:rPr>
        <w:t xml:space="preserve">Jurnal Ilmu </w:t>
      </w:r>
      <w:proofErr w:type="spellStart"/>
      <w:r w:rsidR="00C330F3" w:rsidRPr="00C322A3">
        <w:rPr>
          <w:rFonts w:ascii="Book Antiqua" w:hAnsi="Book Antiqua"/>
          <w:i/>
          <w:iCs/>
        </w:rPr>
        <w:t>al-Qur'an</w:t>
      </w:r>
      <w:proofErr w:type="spellEnd"/>
      <w:r w:rsidR="00C330F3" w:rsidRPr="00C322A3">
        <w:rPr>
          <w:rFonts w:ascii="Book Antiqua" w:hAnsi="Book Antiqua"/>
          <w:i/>
          <w:iCs/>
        </w:rPr>
        <w:t xml:space="preserve"> dan Hadist</w:t>
      </w:r>
      <w:r w:rsidR="00C330F3" w:rsidRPr="00E75982">
        <w:rPr>
          <w:rFonts w:ascii="Book Antiqua" w:hAnsi="Book Antiqua"/>
        </w:rPr>
        <w:t>.</w:t>
      </w:r>
      <w:r w:rsidR="005659E4" w:rsidRPr="00E75982">
        <w:rPr>
          <w:rFonts w:ascii="Book Antiqua" w:hAnsi="Book Antiqua"/>
        </w:rPr>
        <w:t xml:space="preserve"> 7(2). 287-288 DOI: https://doi.org/10.35132/albayan.v7i2.849p. </w:t>
      </w:r>
    </w:p>
    <w:p w14:paraId="16B8086E" w14:textId="77777777" w:rsidR="007B659A" w:rsidRPr="00E75982" w:rsidRDefault="007B659A" w:rsidP="007B659A">
      <w:pPr>
        <w:spacing w:line="240" w:lineRule="auto"/>
        <w:jc w:val="both"/>
        <w:rPr>
          <w:rFonts w:ascii="Book Antiqua" w:hAnsi="Book Antiqua"/>
        </w:rPr>
      </w:pPr>
    </w:p>
    <w:p w14:paraId="2AAB02F0" w14:textId="0A0447AA" w:rsidR="00D011CF" w:rsidRPr="00E75982" w:rsidRDefault="00D011CF" w:rsidP="000967EA">
      <w:pPr>
        <w:spacing w:line="240" w:lineRule="auto"/>
        <w:jc w:val="both"/>
        <w:rPr>
          <w:rFonts w:ascii="Book Antiqua" w:hAnsi="Book Antiqua"/>
          <w:sz w:val="24"/>
          <w:szCs w:val="24"/>
        </w:rPr>
      </w:pPr>
    </w:p>
    <w:sectPr w:rsidR="00D011CF" w:rsidRPr="00E75982" w:rsidSect="003F44F3">
      <w:headerReference w:type="default" r:id="rId11"/>
      <w:footerReference w:type="even" r:id="rId12"/>
      <w:footerReference w:type="default" r:id="rId13"/>
      <w:pgSz w:w="11906" w:h="16838" w:code="9"/>
      <w:pgMar w:top="1701" w:right="1701" w:bottom="1701" w:left="1701" w:header="709" w:footer="709" w:gutter="0"/>
      <w:pgNumType w:start="7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7306F" w14:textId="77777777" w:rsidR="002B1064" w:rsidRDefault="002B1064" w:rsidP="00D63E6D">
      <w:pPr>
        <w:spacing w:after="0" w:line="240" w:lineRule="auto"/>
      </w:pPr>
      <w:r>
        <w:separator/>
      </w:r>
    </w:p>
  </w:endnote>
  <w:endnote w:type="continuationSeparator" w:id="0">
    <w:p w14:paraId="4000BF41" w14:textId="77777777" w:rsidR="002B1064" w:rsidRDefault="002B1064" w:rsidP="00D63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5880420"/>
      <w:docPartObj>
        <w:docPartGallery w:val="Page Numbers (Bottom of Page)"/>
        <w:docPartUnique/>
      </w:docPartObj>
    </w:sdtPr>
    <w:sdtContent>
      <w:p w14:paraId="09585E8F" w14:textId="3F0B3CEE" w:rsidR="004E2394" w:rsidRDefault="004E2394" w:rsidP="009006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92DDEB" w14:textId="77777777" w:rsidR="004E2394" w:rsidRDefault="004E2394" w:rsidP="004E23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2741402"/>
      <w:docPartObj>
        <w:docPartGallery w:val="Page Numbers (Bottom of Page)"/>
        <w:docPartUnique/>
      </w:docPartObj>
    </w:sdtPr>
    <w:sdtContent>
      <w:p w14:paraId="24936B61" w14:textId="4C3E413F" w:rsidR="004E2394" w:rsidRDefault="004E2394" w:rsidP="009006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81407B" w14:textId="77777777" w:rsidR="004E2394" w:rsidRDefault="004E2394" w:rsidP="004E23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67F58" w14:textId="77777777" w:rsidR="002B1064" w:rsidRDefault="002B1064" w:rsidP="00D63E6D">
      <w:pPr>
        <w:spacing w:after="0" w:line="240" w:lineRule="auto"/>
      </w:pPr>
      <w:r>
        <w:separator/>
      </w:r>
    </w:p>
  </w:footnote>
  <w:footnote w:type="continuationSeparator" w:id="0">
    <w:p w14:paraId="2BF1BA40" w14:textId="77777777" w:rsidR="002B1064" w:rsidRDefault="002B1064" w:rsidP="00D63E6D">
      <w:pPr>
        <w:spacing w:after="0" w:line="240" w:lineRule="auto"/>
      </w:pPr>
      <w:r>
        <w:continuationSeparator/>
      </w:r>
    </w:p>
  </w:footnote>
  <w:footnote w:id="1">
    <w:p w14:paraId="06A242C3" w14:textId="2F411958" w:rsidR="00BA083E" w:rsidRPr="00FC45B0" w:rsidRDefault="00BA083E" w:rsidP="00FC45B0">
      <w:pPr>
        <w:pStyle w:val="FootnoteText"/>
        <w:jc w:val="both"/>
        <w:rPr>
          <w:rFonts w:ascii="Book Antiqua" w:hAnsi="Book Antiqua"/>
        </w:rPr>
      </w:pPr>
      <w:r w:rsidRPr="00FC45B0">
        <w:rPr>
          <w:rStyle w:val="FootnoteReference"/>
          <w:rFonts w:ascii="Book Antiqua" w:hAnsi="Book Antiqua"/>
        </w:rPr>
        <w:footnoteRef/>
      </w:r>
      <w:r w:rsidRPr="00FC45B0">
        <w:rPr>
          <w:rFonts w:ascii="Book Antiqua" w:hAnsi="Book Antiqua"/>
        </w:rPr>
        <w:t xml:space="preserve"> </w:t>
      </w:r>
      <w:r w:rsidR="00622B7B" w:rsidRPr="00FC45B0">
        <w:rPr>
          <w:rFonts w:ascii="Book Antiqua" w:hAnsi="Book Antiqua"/>
        </w:rPr>
        <w:t>Khoirul Ulum</w:t>
      </w:r>
      <w:r w:rsidRPr="00FC45B0">
        <w:rPr>
          <w:rFonts w:ascii="Book Antiqua" w:hAnsi="Book Antiqua"/>
        </w:rPr>
        <w:t>. (202</w:t>
      </w:r>
      <w:r w:rsidR="00622B7B" w:rsidRPr="00FC45B0">
        <w:rPr>
          <w:rFonts w:ascii="Book Antiqua" w:hAnsi="Book Antiqua"/>
        </w:rPr>
        <w:t>4</w:t>
      </w:r>
      <w:r w:rsidRPr="00FC45B0">
        <w:rPr>
          <w:rFonts w:ascii="Book Antiqua" w:hAnsi="Book Antiqua"/>
        </w:rPr>
        <w:t xml:space="preserve">). </w:t>
      </w:r>
      <w:r w:rsidR="00515342" w:rsidRPr="00FC45B0">
        <w:rPr>
          <w:rFonts w:ascii="Book Antiqua" w:hAnsi="Book Antiqua"/>
        </w:rPr>
        <w:t>I</w:t>
      </w:r>
      <w:r w:rsidR="00FC45B0" w:rsidRPr="00FC45B0">
        <w:rPr>
          <w:rFonts w:ascii="Book Antiqua" w:hAnsi="Book Antiqua"/>
        </w:rPr>
        <w:t xml:space="preserve">nteraksi dan Resepsi Masyarakat Bondowoso terhadap </w:t>
      </w:r>
      <w:r w:rsidR="00515342" w:rsidRPr="00FC45B0">
        <w:rPr>
          <w:rFonts w:ascii="Book Antiqua" w:hAnsi="Book Antiqua"/>
        </w:rPr>
        <w:t>A</w:t>
      </w:r>
      <w:r w:rsidR="00FC45B0" w:rsidRPr="00FC45B0">
        <w:rPr>
          <w:rFonts w:ascii="Book Antiqua" w:hAnsi="Book Antiqua"/>
        </w:rPr>
        <w:t>l Qur’an</w:t>
      </w:r>
      <w:r w:rsidRPr="00FC45B0">
        <w:rPr>
          <w:rFonts w:ascii="Book Antiqua" w:hAnsi="Book Antiqua"/>
        </w:rPr>
        <w:t xml:space="preserve">. </w:t>
      </w:r>
      <w:r w:rsidR="00515342" w:rsidRPr="00FC45B0">
        <w:rPr>
          <w:rFonts w:ascii="Book Antiqua" w:hAnsi="Book Antiqua"/>
        </w:rPr>
        <w:t>Al-Bayan:Jurnal Ilmu al-Qur'an dan Hadist</w:t>
      </w:r>
      <w:r w:rsidRPr="00FC45B0">
        <w:rPr>
          <w:rFonts w:ascii="Book Antiqua" w:hAnsi="Book Antiqua"/>
        </w:rPr>
        <w:t xml:space="preserve">. </w:t>
      </w:r>
      <w:r w:rsidR="00515342" w:rsidRPr="00FC45B0">
        <w:rPr>
          <w:rFonts w:ascii="Book Antiqua" w:hAnsi="Book Antiqua"/>
        </w:rPr>
        <w:t>7</w:t>
      </w:r>
      <w:r w:rsidRPr="00FC45B0">
        <w:rPr>
          <w:rFonts w:ascii="Book Antiqua" w:hAnsi="Book Antiqua"/>
        </w:rPr>
        <w:t>(2)</w:t>
      </w:r>
      <w:r w:rsidR="00E31349" w:rsidRPr="00FC45B0">
        <w:rPr>
          <w:rFonts w:ascii="Book Antiqua" w:hAnsi="Book Antiqua"/>
        </w:rPr>
        <w:t xml:space="preserve">. </w:t>
      </w:r>
      <w:r w:rsidRPr="00FC45B0">
        <w:rPr>
          <w:rFonts w:ascii="Book Antiqua" w:hAnsi="Book Antiqua"/>
        </w:rPr>
        <w:t>DOI:</w:t>
      </w:r>
      <w:r w:rsidR="00FC45B0" w:rsidRPr="00FC45B0">
        <w:rPr>
          <w:rFonts w:ascii="Book Antiqua" w:hAnsi="Book Antiqua"/>
        </w:rPr>
        <w:t xml:space="preserve"> https://doi.org/10.35132/albayan.v7i2.849</w:t>
      </w:r>
      <w:r w:rsidRPr="00FC45B0">
        <w:rPr>
          <w:rFonts w:ascii="Book Antiqua" w:hAnsi="Book Antiqua"/>
        </w:rPr>
        <w:t>p. 2</w:t>
      </w:r>
      <w:r w:rsidR="00E31349" w:rsidRPr="00FC45B0">
        <w:rPr>
          <w:rFonts w:ascii="Book Antiqua" w:hAnsi="Book Antiqua"/>
        </w:rPr>
        <w:t>87-288</w:t>
      </w:r>
    </w:p>
  </w:footnote>
  <w:footnote w:id="2">
    <w:p w14:paraId="0CB43EC0" w14:textId="67E874D2" w:rsidR="00DD7191" w:rsidRPr="00F80483" w:rsidRDefault="00DD7191" w:rsidP="00F80483">
      <w:pPr>
        <w:pStyle w:val="FootnoteText"/>
        <w:jc w:val="both"/>
        <w:rPr>
          <w:rFonts w:ascii="Book Antiqua" w:hAnsi="Book Antiqua"/>
        </w:rPr>
      </w:pPr>
      <w:r w:rsidRPr="00F80483">
        <w:rPr>
          <w:rStyle w:val="FootnoteReference"/>
          <w:rFonts w:ascii="Book Antiqua" w:hAnsi="Book Antiqua"/>
        </w:rPr>
        <w:footnoteRef/>
      </w:r>
      <w:r w:rsidRPr="00F80483">
        <w:rPr>
          <w:rFonts w:ascii="Book Antiqua" w:hAnsi="Book Antiqua"/>
        </w:rPr>
        <w:t xml:space="preserve"> Imadudin Muhammad</w:t>
      </w:r>
      <w:r w:rsidR="00A94A25" w:rsidRPr="00F80483">
        <w:rPr>
          <w:rFonts w:ascii="Book Antiqua" w:hAnsi="Book Antiqua"/>
        </w:rPr>
        <w:t>.</w:t>
      </w:r>
      <w:r w:rsidRPr="00F80483">
        <w:rPr>
          <w:rFonts w:ascii="Book Antiqua" w:hAnsi="Book Antiqua"/>
        </w:rPr>
        <w:t xml:space="preserve"> </w:t>
      </w:r>
      <w:r w:rsidR="00931D83" w:rsidRPr="00F80483">
        <w:rPr>
          <w:rFonts w:ascii="Book Antiqua" w:hAnsi="Book Antiqua"/>
        </w:rPr>
        <w:t>(12 Mei 2026)</w:t>
      </w:r>
      <w:r w:rsidR="00A94A25" w:rsidRPr="00F80483">
        <w:rPr>
          <w:rFonts w:ascii="Book Antiqua" w:hAnsi="Book Antiqua"/>
        </w:rPr>
        <w:t>.</w:t>
      </w:r>
      <w:r w:rsidR="00931D83" w:rsidRPr="00F80483">
        <w:rPr>
          <w:rFonts w:ascii="Book Antiqua" w:hAnsi="Book Antiqua"/>
        </w:rPr>
        <w:t xml:space="preserve"> </w:t>
      </w:r>
      <w:r w:rsidR="008E0ACB" w:rsidRPr="00F80483">
        <w:rPr>
          <w:rFonts w:ascii="Book Antiqua" w:hAnsi="Book Antiqua"/>
        </w:rPr>
        <w:t>Dinsos Bondowoso Ada Puluhan Kasus Kekerasan Anak dan Perempuan hingga Mei 2026</w:t>
      </w:r>
      <w:r w:rsidR="00A94A25" w:rsidRPr="00F80483">
        <w:rPr>
          <w:rFonts w:ascii="Book Antiqua" w:hAnsi="Book Antiqua"/>
        </w:rPr>
        <w:t>.</w:t>
      </w:r>
      <w:r w:rsidR="00BE534A" w:rsidRPr="00F80483">
        <w:rPr>
          <w:rFonts w:ascii="Book Antiqua" w:hAnsi="Book Antiqua"/>
        </w:rPr>
        <w:t xml:space="preserve"> Times Indonesia</w:t>
      </w:r>
      <w:r w:rsidR="00A94A25" w:rsidRPr="00F80483">
        <w:rPr>
          <w:rFonts w:ascii="Book Antiqua" w:hAnsi="Book Antiqua"/>
        </w:rPr>
        <w:t xml:space="preserve">. Dikutip dari </w:t>
      </w:r>
      <w:hyperlink r:id="rId1" w:history="1">
        <w:r w:rsidR="007058A0" w:rsidRPr="009922D0">
          <w:rPr>
            <w:rStyle w:val="Hyperlink"/>
            <w:rFonts w:ascii="Book Antiqua" w:hAnsi="Book Antiqua"/>
            <w:color w:val="000000" w:themeColor="text1"/>
            <w:u w:val="none"/>
          </w:rPr>
          <w:t>https://timesindonesia.co.id/peristiwa-daerah/589897/dinsos-bondowoso-ada-puluhan-kasus-kekerasan-anak-dan-perempuan-hingga-mei-2026</w:t>
        </w:r>
      </w:hyperlink>
      <w:r w:rsidR="007058A0" w:rsidRPr="009922D0">
        <w:rPr>
          <w:rFonts w:ascii="Book Antiqua" w:hAnsi="Book Antiqua"/>
          <w:color w:val="000000" w:themeColor="text1"/>
        </w:rPr>
        <w:t xml:space="preserve">. </w:t>
      </w:r>
      <w:r w:rsidR="00C309B1">
        <w:rPr>
          <w:rFonts w:ascii="Book Antiqua" w:hAnsi="Book Antiqua"/>
          <w:color w:val="000000" w:themeColor="text1"/>
        </w:rPr>
        <w:t>(</w:t>
      </w:r>
      <w:r w:rsidR="007058A0">
        <w:rPr>
          <w:rFonts w:ascii="Book Antiqua" w:hAnsi="Book Antiqua"/>
        </w:rPr>
        <w:t xml:space="preserve">Diakses pada </w:t>
      </w:r>
      <w:r w:rsidR="006552FE">
        <w:rPr>
          <w:rFonts w:ascii="Book Antiqua" w:hAnsi="Book Antiqua"/>
        </w:rPr>
        <w:t>14 Juli 2026</w:t>
      </w:r>
      <w:r w:rsidR="00C309B1">
        <w:rPr>
          <w:rFonts w:ascii="Book Antiqua" w:hAnsi="Book Antiqua"/>
        </w:rPr>
        <w:t>)</w:t>
      </w:r>
      <w:r w:rsidR="006552FE">
        <w:rPr>
          <w:rFonts w:ascii="Book Antiqua" w:hAnsi="Book Antiqua"/>
        </w:rPr>
        <w:t>.</w:t>
      </w:r>
    </w:p>
  </w:footnote>
  <w:footnote w:id="3">
    <w:p w14:paraId="6961AE9C" w14:textId="573CE283" w:rsidR="006A7A7C" w:rsidRPr="004C266B" w:rsidRDefault="006A7A7C" w:rsidP="00490E16">
      <w:pPr>
        <w:pStyle w:val="FootnoteText"/>
        <w:jc w:val="both"/>
        <w:rPr>
          <w:rFonts w:ascii="Book Antiqua" w:hAnsi="Book Antiqua"/>
        </w:rPr>
      </w:pPr>
      <w:r w:rsidRPr="004C266B">
        <w:rPr>
          <w:rStyle w:val="FootnoteReference"/>
          <w:rFonts w:ascii="Book Antiqua" w:hAnsi="Book Antiqua"/>
        </w:rPr>
        <w:footnoteRef/>
      </w:r>
      <w:r w:rsidRPr="004C266B">
        <w:rPr>
          <w:rFonts w:ascii="Book Antiqua" w:hAnsi="Book Antiqua"/>
        </w:rPr>
        <w:t xml:space="preserve"> </w:t>
      </w:r>
      <w:r w:rsidR="00027B0F" w:rsidRPr="004C266B">
        <w:rPr>
          <w:rFonts w:ascii="Book Antiqua" w:hAnsi="Book Antiqua"/>
        </w:rPr>
        <w:t>Muhammad Fachri Said</w:t>
      </w:r>
      <w:r w:rsidR="006054AB" w:rsidRPr="004C266B">
        <w:rPr>
          <w:rFonts w:ascii="Book Antiqua" w:hAnsi="Book Antiqua"/>
        </w:rPr>
        <w:t xml:space="preserve"> et al.</w:t>
      </w:r>
      <w:r w:rsidR="00CD28F2" w:rsidRPr="004C266B">
        <w:rPr>
          <w:rFonts w:ascii="Book Antiqua" w:hAnsi="Book Antiqua"/>
        </w:rPr>
        <w:t xml:space="preserve"> </w:t>
      </w:r>
      <w:r w:rsidRPr="004C266B">
        <w:rPr>
          <w:rFonts w:ascii="Book Antiqua" w:hAnsi="Book Antiqua"/>
        </w:rPr>
        <w:t>(20</w:t>
      </w:r>
      <w:r w:rsidR="004D0290" w:rsidRPr="004C266B">
        <w:rPr>
          <w:rFonts w:ascii="Book Antiqua" w:hAnsi="Book Antiqua"/>
        </w:rPr>
        <w:t>25</w:t>
      </w:r>
      <w:r w:rsidRPr="004C266B">
        <w:rPr>
          <w:rFonts w:ascii="Book Antiqua" w:hAnsi="Book Antiqua"/>
        </w:rPr>
        <w:t xml:space="preserve">). </w:t>
      </w:r>
      <w:r w:rsidR="00EE7E33" w:rsidRPr="004C266B">
        <w:rPr>
          <w:rFonts w:ascii="Book Antiqua" w:hAnsi="Book Antiqua"/>
        </w:rPr>
        <w:t>Analisis Hukum Terhadap Perlindungan Dan Integrasi Hak Anak Sebagai Hak Asasi Manusia Dalam Sistem Hukum Indonesia</w:t>
      </w:r>
      <w:r w:rsidRPr="004C266B">
        <w:rPr>
          <w:rFonts w:ascii="Book Antiqua" w:hAnsi="Book Antiqua"/>
        </w:rPr>
        <w:t xml:space="preserve">. </w:t>
      </w:r>
      <w:r w:rsidR="00CD28F2" w:rsidRPr="004C266B">
        <w:rPr>
          <w:rFonts w:ascii="Book Antiqua" w:hAnsi="Book Antiqua"/>
        </w:rPr>
        <w:t>Jurnal Tan Mana</w:t>
      </w:r>
      <w:r w:rsidR="00A44A0C" w:rsidRPr="004C266B">
        <w:rPr>
          <w:rFonts w:ascii="Book Antiqua" w:hAnsi="Book Antiqua"/>
        </w:rPr>
        <w:t>.</w:t>
      </w:r>
      <w:r w:rsidRPr="004C266B">
        <w:rPr>
          <w:rFonts w:ascii="Book Antiqua" w:hAnsi="Book Antiqua"/>
        </w:rPr>
        <w:t xml:space="preserve"> </w:t>
      </w:r>
      <w:r w:rsidR="00CD28F2" w:rsidRPr="004C266B">
        <w:rPr>
          <w:rFonts w:ascii="Book Antiqua" w:hAnsi="Book Antiqua"/>
        </w:rPr>
        <w:t>6</w:t>
      </w:r>
      <w:r w:rsidRPr="004C266B">
        <w:rPr>
          <w:rFonts w:ascii="Book Antiqua" w:hAnsi="Book Antiqua"/>
        </w:rPr>
        <w:t>(</w:t>
      </w:r>
      <w:r w:rsidR="00CD28F2" w:rsidRPr="004C266B">
        <w:rPr>
          <w:rFonts w:ascii="Book Antiqua" w:hAnsi="Book Antiqua"/>
        </w:rPr>
        <w:t>2</w:t>
      </w:r>
      <w:r w:rsidRPr="004C266B">
        <w:rPr>
          <w:rFonts w:ascii="Book Antiqua" w:hAnsi="Book Antiqua"/>
        </w:rPr>
        <w:t xml:space="preserve">): </w:t>
      </w:r>
      <w:r w:rsidR="001C2E0F" w:rsidRPr="004C266B">
        <w:rPr>
          <w:rFonts w:ascii="Book Antiqua" w:hAnsi="Book Antiqua"/>
        </w:rPr>
        <w:t xml:space="preserve">251 </w:t>
      </w:r>
      <w:r w:rsidRPr="004C266B">
        <w:rPr>
          <w:rFonts w:ascii="Book Antiqua" w:hAnsi="Book Antiqua"/>
        </w:rPr>
        <w:t xml:space="preserve">DOI: </w:t>
      </w:r>
      <w:hyperlink r:id="rId2" w:history="1">
        <w:r w:rsidR="006631D7" w:rsidRPr="004C266B">
          <w:rPr>
            <w:rStyle w:val="Hyperlink"/>
            <w:rFonts w:ascii="Book Antiqua" w:hAnsi="Book Antiqua"/>
            <w:color w:val="000000" w:themeColor="text1"/>
            <w:u w:val="none"/>
          </w:rPr>
          <w:t>https://doi.org/10.33648/jtm.v6i2.1165</w:t>
        </w:r>
      </w:hyperlink>
      <w:r w:rsidR="006631D7" w:rsidRPr="004C266B">
        <w:rPr>
          <w:rFonts w:ascii="Book Antiqua" w:hAnsi="Book Antiqua"/>
          <w:color w:val="000000" w:themeColor="text1"/>
        </w:rPr>
        <w:t xml:space="preserve"> </w:t>
      </w:r>
      <w:r w:rsidRPr="004C266B">
        <w:rPr>
          <w:rFonts w:ascii="Book Antiqua" w:hAnsi="Book Antiqua"/>
          <w:color w:val="000000" w:themeColor="text1"/>
        </w:rPr>
        <w:t xml:space="preserve"> </w:t>
      </w:r>
      <w:r w:rsidRPr="004C266B">
        <w:rPr>
          <w:rFonts w:ascii="Book Antiqua" w:hAnsi="Book Antiqua"/>
        </w:rPr>
        <w:t xml:space="preserve">p. </w:t>
      </w:r>
      <w:r w:rsidR="00FF4E63" w:rsidRPr="004C266B">
        <w:rPr>
          <w:rFonts w:ascii="Book Antiqua" w:hAnsi="Book Antiqua"/>
        </w:rPr>
        <w:t>251</w:t>
      </w:r>
    </w:p>
  </w:footnote>
  <w:footnote w:id="4">
    <w:p w14:paraId="1F683C4D" w14:textId="2683AC9F" w:rsidR="004314E0" w:rsidRPr="00490E16" w:rsidRDefault="004314E0" w:rsidP="00490E16">
      <w:pPr>
        <w:pStyle w:val="FootnoteText"/>
        <w:jc w:val="both"/>
        <w:rPr>
          <w:rFonts w:ascii="Book Antiqua" w:hAnsi="Book Antiqua"/>
        </w:rPr>
      </w:pPr>
      <w:r w:rsidRPr="004C266B">
        <w:rPr>
          <w:rStyle w:val="FootnoteReference"/>
          <w:rFonts w:ascii="Book Antiqua" w:hAnsi="Book Antiqua"/>
        </w:rPr>
        <w:footnoteRef/>
      </w:r>
      <w:r w:rsidRPr="004C266B">
        <w:rPr>
          <w:rFonts w:ascii="Book Antiqua" w:hAnsi="Book Antiqua"/>
        </w:rPr>
        <w:t xml:space="preserve"> Muhammad Muwefik</w:t>
      </w:r>
      <w:r w:rsidR="002D0A41" w:rsidRPr="004C266B">
        <w:rPr>
          <w:rFonts w:ascii="Book Antiqua" w:hAnsi="Book Antiqua"/>
        </w:rPr>
        <w:t xml:space="preserve">, </w:t>
      </w:r>
      <w:r w:rsidR="00592AA1" w:rsidRPr="004C266B">
        <w:rPr>
          <w:rFonts w:ascii="Book Antiqua" w:hAnsi="Book Antiqua"/>
        </w:rPr>
        <w:t>Hikmatul Hasanah. (2026). Strategi Dinas Sosial Pemberdayaan</w:t>
      </w:r>
      <w:r w:rsidR="00217723" w:rsidRPr="004C266B">
        <w:rPr>
          <w:rFonts w:ascii="Book Antiqua" w:hAnsi="Book Antiqua"/>
        </w:rPr>
        <w:t xml:space="preserve"> </w:t>
      </w:r>
      <w:r w:rsidR="00592AA1" w:rsidRPr="004C266B">
        <w:rPr>
          <w:rFonts w:ascii="Book Antiqua" w:hAnsi="Book Antiqua"/>
        </w:rPr>
        <w:t xml:space="preserve">Perempuan Perlindungan Anak dan Keluarga Berencana (P3AKB) dalam Menangani Kasus Kekerasan Seksual Terhadap Anak di Kabupaten Bondowoso. </w:t>
      </w:r>
      <w:r w:rsidR="00A44A0C" w:rsidRPr="004C266B">
        <w:rPr>
          <w:rFonts w:ascii="Book Antiqua" w:hAnsi="Book Antiqua"/>
        </w:rPr>
        <w:t>JRISS: Journal Review of Islamic and Social Studies. 2(</w:t>
      </w:r>
      <w:r w:rsidR="008A2C73" w:rsidRPr="004C266B">
        <w:rPr>
          <w:rFonts w:ascii="Book Antiqua" w:hAnsi="Book Antiqua"/>
        </w:rPr>
        <w:t xml:space="preserve">1): 25-37. </w:t>
      </w:r>
      <w:r w:rsidR="004C266B">
        <w:rPr>
          <w:rFonts w:ascii="Book Antiqua" w:hAnsi="Book Antiqua"/>
        </w:rPr>
        <w:t>DOI</w:t>
      </w:r>
      <w:r w:rsidR="008A2C73" w:rsidRPr="004C266B">
        <w:rPr>
          <w:rFonts w:ascii="Book Antiqua" w:hAnsi="Book Antiqua"/>
        </w:rPr>
        <w:t xml:space="preserve">: </w:t>
      </w:r>
      <w:r w:rsidR="00217723" w:rsidRPr="004C266B">
        <w:rPr>
          <w:rFonts w:ascii="Book Antiqua" w:hAnsi="Book Antiqua"/>
        </w:rPr>
        <w:t>10.64845/riss.v1i1. p. 25</w:t>
      </w:r>
    </w:p>
  </w:footnote>
  <w:footnote w:id="5">
    <w:p w14:paraId="4A1D9A82" w14:textId="7E7D87B6" w:rsidR="009B4C8E" w:rsidRPr="007B3694" w:rsidRDefault="009B4C8E" w:rsidP="00490E16">
      <w:pPr>
        <w:pStyle w:val="FootnoteText"/>
        <w:jc w:val="both"/>
        <w:rPr>
          <w:rFonts w:ascii="Book Antiqua" w:hAnsi="Book Antiqua"/>
        </w:rPr>
      </w:pPr>
      <w:r w:rsidRPr="00490E16">
        <w:rPr>
          <w:rStyle w:val="FootnoteReference"/>
          <w:rFonts w:ascii="Book Antiqua" w:hAnsi="Book Antiqua"/>
        </w:rPr>
        <w:footnoteRef/>
      </w:r>
      <w:r w:rsidRPr="00490E16">
        <w:rPr>
          <w:rFonts w:ascii="Book Antiqua" w:hAnsi="Book Antiqua"/>
        </w:rPr>
        <w:t xml:space="preserve"> Ibid</w:t>
      </w:r>
      <w:r w:rsidR="00CE4A0B" w:rsidRPr="00490E16">
        <w:rPr>
          <w:rFonts w:ascii="Book Antiqua" w:hAnsi="Book Antiqua"/>
        </w:rPr>
        <w:t>, p</w:t>
      </w:r>
      <w:r w:rsidR="007B3694" w:rsidRPr="00490E16">
        <w:rPr>
          <w:rFonts w:ascii="Book Antiqua" w:hAnsi="Book Antiqua"/>
        </w:rPr>
        <w:t>. 26</w:t>
      </w:r>
    </w:p>
  </w:footnote>
  <w:footnote w:id="6">
    <w:p w14:paraId="759E9FC1" w14:textId="7EE5E24D" w:rsidR="00B576D0" w:rsidRPr="00B56146" w:rsidRDefault="00B576D0" w:rsidP="00490E16">
      <w:pPr>
        <w:pStyle w:val="FootnoteText"/>
        <w:jc w:val="both"/>
        <w:rPr>
          <w:rFonts w:ascii="Book Antiqua" w:hAnsi="Book Antiqua"/>
        </w:rPr>
      </w:pPr>
      <w:r w:rsidRPr="00B56146">
        <w:rPr>
          <w:rStyle w:val="FootnoteReference"/>
          <w:rFonts w:ascii="Book Antiqua" w:hAnsi="Book Antiqua"/>
        </w:rPr>
        <w:footnoteRef/>
      </w:r>
      <w:r w:rsidRPr="00B56146">
        <w:rPr>
          <w:rFonts w:ascii="Book Antiqua" w:hAnsi="Book Antiqua"/>
        </w:rPr>
        <w:t xml:space="preserve"> </w:t>
      </w:r>
      <w:r w:rsidR="00417342" w:rsidRPr="00B56146">
        <w:rPr>
          <w:rFonts w:ascii="Book Antiqua" w:hAnsi="Book Antiqua"/>
        </w:rPr>
        <w:t>Dr. Johnny Ibrahim</w:t>
      </w:r>
      <w:r w:rsidR="00D008FA" w:rsidRPr="00B56146">
        <w:rPr>
          <w:rFonts w:ascii="Book Antiqua" w:hAnsi="Book Antiqua"/>
        </w:rPr>
        <w:t xml:space="preserve">, S.H., M.Hum. </w:t>
      </w:r>
      <w:r w:rsidR="00297E08" w:rsidRPr="00B56146">
        <w:rPr>
          <w:rFonts w:ascii="Book Antiqua" w:hAnsi="Book Antiqua"/>
        </w:rPr>
        <w:t xml:space="preserve">(2008) Teori </w:t>
      </w:r>
      <w:r w:rsidR="006D1B77" w:rsidRPr="00B56146">
        <w:rPr>
          <w:rFonts w:ascii="Book Antiqua" w:hAnsi="Book Antiqua"/>
        </w:rPr>
        <w:t xml:space="preserve">dan Metodologi Penelitian Hukum Normatif. </w:t>
      </w:r>
      <w:r w:rsidR="0067497C" w:rsidRPr="00B56146">
        <w:rPr>
          <w:rFonts w:ascii="Book Antiqua" w:hAnsi="Book Antiqua"/>
        </w:rPr>
        <w:t xml:space="preserve">Banyumedia Publishing. </w:t>
      </w:r>
      <w:r w:rsidR="007058A0">
        <w:rPr>
          <w:rFonts w:ascii="Book Antiqua" w:hAnsi="Book Antiqua"/>
        </w:rPr>
        <w:t>h</w:t>
      </w:r>
      <w:r w:rsidR="00B56146" w:rsidRPr="00B56146">
        <w:rPr>
          <w:rFonts w:ascii="Book Antiqua" w:hAnsi="Book Antiqua"/>
        </w:rPr>
        <w:t>. 89</w:t>
      </w:r>
    </w:p>
  </w:footnote>
  <w:footnote w:id="7">
    <w:p w14:paraId="0FA50E0E" w14:textId="1033DFB3" w:rsidR="00B56146" w:rsidRPr="00110761" w:rsidRDefault="00B56146" w:rsidP="00490E16">
      <w:pPr>
        <w:pStyle w:val="FootnoteText"/>
        <w:jc w:val="both"/>
        <w:rPr>
          <w:rFonts w:ascii="Book Antiqua" w:hAnsi="Book Antiqua"/>
        </w:rPr>
      </w:pPr>
      <w:r w:rsidRPr="00110761">
        <w:rPr>
          <w:rStyle w:val="FootnoteReference"/>
          <w:rFonts w:ascii="Book Antiqua" w:hAnsi="Book Antiqua"/>
        </w:rPr>
        <w:footnoteRef/>
      </w:r>
      <w:r w:rsidRPr="00110761">
        <w:rPr>
          <w:rFonts w:ascii="Book Antiqua" w:hAnsi="Book Antiqua"/>
        </w:rPr>
        <w:t xml:space="preserve"> </w:t>
      </w:r>
      <w:r w:rsidR="007102E1" w:rsidRPr="00110761">
        <w:rPr>
          <w:rFonts w:ascii="Book Antiqua" w:hAnsi="Book Antiqua"/>
        </w:rPr>
        <w:t>Prof. Dr. Lexy J. Moleong</w:t>
      </w:r>
      <w:r w:rsidR="00694972" w:rsidRPr="00110761">
        <w:rPr>
          <w:rFonts w:ascii="Book Antiqua" w:hAnsi="Book Antiqua"/>
        </w:rPr>
        <w:t>, M.A. (2016)</w:t>
      </w:r>
      <w:r w:rsidR="007F055C" w:rsidRPr="00110761">
        <w:rPr>
          <w:rFonts w:ascii="Book Antiqua" w:hAnsi="Book Antiqua"/>
        </w:rPr>
        <w:t xml:space="preserve"> Metodologi Penelitian Kualitatif. </w:t>
      </w:r>
      <w:r w:rsidR="00A746A3" w:rsidRPr="00110761">
        <w:rPr>
          <w:rFonts w:ascii="Book Antiqua" w:hAnsi="Book Antiqua"/>
        </w:rPr>
        <w:t xml:space="preserve">PT. Remaja Rosdakarya Bandung. </w:t>
      </w:r>
      <w:r w:rsidR="007058A0">
        <w:rPr>
          <w:rFonts w:ascii="Book Antiqua" w:hAnsi="Book Antiqua"/>
        </w:rPr>
        <w:t>h</w:t>
      </w:r>
      <w:r w:rsidR="008A406E" w:rsidRPr="00110761">
        <w:rPr>
          <w:rFonts w:ascii="Book Antiqua" w:hAnsi="Book Antiqua"/>
        </w:rPr>
        <w:t xml:space="preserve">. </w:t>
      </w:r>
      <w:r w:rsidR="00B008DF" w:rsidRPr="00110761">
        <w:rPr>
          <w:rFonts w:ascii="Book Antiqua" w:hAnsi="Book Antiqua"/>
        </w:rPr>
        <w:t>157-</w:t>
      </w:r>
      <w:r w:rsidR="00110761" w:rsidRPr="00110761">
        <w:rPr>
          <w:rFonts w:ascii="Book Antiqua" w:hAnsi="Book Antiqua"/>
        </w:rPr>
        <w:t>235</w:t>
      </w:r>
    </w:p>
  </w:footnote>
  <w:footnote w:id="8">
    <w:p w14:paraId="02D210E2" w14:textId="2654F72A" w:rsidR="002E07BE" w:rsidRPr="008F6F5E" w:rsidRDefault="002E07BE" w:rsidP="00490E16">
      <w:pPr>
        <w:pStyle w:val="FootnoteText"/>
        <w:jc w:val="both"/>
        <w:rPr>
          <w:rFonts w:ascii="Book Antiqua" w:hAnsi="Book Antiqua"/>
        </w:rPr>
      </w:pPr>
      <w:r w:rsidRPr="008F6F5E">
        <w:rPr>
          <w:rStyle w:val="FootnoteReference"/>
          <w:rFonts w:ascii="Book Antiqua" w:hAnsi="Book Antiqua"/>
        </w:rPr>
        <w:footnoteRef/>
      </w:r>
      <w:r w:rsidRPr="008F6F5E">
        <w:rPr>
          <w:rFonts w:ascii="Book Antiqua" w:hAnsi="Book Antiqua"/>
        </w:rPr>
        <w:t xml:space="preserve"> </w:t>
      </w:r>
      <w:r w:rsidR="00F25488" w:rsidRPr="008F6F5E">
        <w:rPr>
          <w:rFonts w:ascii="Book Antiqua" w:hAnsi="Book Antiqua"/>
        </w:rPr>
        <w:t>Miles, M.B., &amp; Huberman, A.M. 2002 Analisis Data Kualitatif. (Edisi Terjemahan Bahasa Indonesia oleh Tjetjep Rohendi). Jakarta: Ul-Press.</w:t>
      </w:r>
    </w:p>
  </w:footnote>
  <w:footnote w:id="9">
    <w:p w14:paraId="33F7A1BD" w14:textId="58C5FC87" w:rsidR="00E84F77" w:rsidRPr="008F6F5E" w:rsidRDefault="002E4109" w:rsidP="00490E16">
      <w:pPr>
        <w:pStyle w:val="FootnoteText"/>
        <w:jc w:val="both"/>
        <w:rPr>
          <w:rFonts w:ascii="Book Antiqua" w:hAnsi="Book Antiqua"/>
        </w:rPr>
      </w:pPr>
      <w:r w:rsidRPr="008F6F5E">
        <w:rPr>
          <w:rStyle w:val="FootnoteReference"/>
          <w:rFonts w:ascii="Book Antiqua" w:hAnsi="Book Antiqua"/>
        </w:rPr>
        <w:footnoteRef/>
      </w:r>
      <w:r w:rsidRPr="008F6F5E">
        <w:rPr>
          <w:rFonts w:ascii="Book Antiqua" w:hAnsi="Book Antiqua"/>
        </w:rPr>
        <w:t xml:space="preserve"> </w:t>
      </w:r>
      <w:r w:rsidR="009B1D0B" w:rsidRPr="008F6F5E">
        <w:rPr>
          <w:rFonts w:ascii="Book Antiqua" w:hAnsi="Book Antiqua"/>
        </w:rPr>
        <w:t xml:space="preserve">Rahaditya Rahaditya </w:t>
      </w:r>
      <w:r w:rsidRPr="008F6F5E">
        <w:rPr>
          <w:rFonts w:ascii="Book Antiqua" w:hAnsi="Book Antiqua"/>
        </w:rPr>
        <w:t>et al. (202</w:t>
      </w:r>
      <w:r w:rsidR="009B1D0B" w:rsidRPr="008F6F5E">
        <w:rPr>
          <w:rFonts w:ascii="Book Antiqua" w:hAnsi="Book Antiqua"/>
        </w:rPr>
        <w:t>3</w:t>
      </w:r>
      <w:r w:rsidRPr="008F6F5E">
        <w:rPr>
          <w:rFonts w:ascii="Book Antiqua" w:hAnsi="Book Antiqua"/>
        </w:rPr>
        <w:t xml:space="preserve">). </w:t>
      </w:r>
      <w:r w:rsidR="00E84F77" w:rsidRPr="008F6F5E">
        <w:rPr>
          <w:rFonts w:ascii="Book Antiqua" w:hAnsi="Book Antiqua"/>
        </w:rPr>
        <w:t>Sink</w:t>
      </w:r>
      <w:r w:rsidR="0030186D" w:rsidRPr="008F6F5E">
        <w:rPr>
          <w:rFonts w:ascii="Book Antiqua" w:hAnsi="Book Antiqua"/>
        </w:rPr>
        <w:t>ronisasi Vertikal dan Horizontal</w:t>
      </w:r>
      <w:r w:rsidR="00E84F77" w:rsidRPr="008F6F5E">
        <w:rPr>
          <w:rFonts w:ascii="Book Antiqua" w:hAnsi="Book Antiqua"/>
        </w:rPr>
        <w:t xml:space="preserve"> PP N</w:t>
      </w:r>
      <w:r w:rsidR="0030186D" w:rsidRPr="008F6F5E">
        <w:rPr>
          <w:rFonts w:ascii="Book Antiqua" w:hAnsi="Book Antiqua"/>
        </w:rPr>
        <w:t>o</w:t>
      </w:r>
      <w:r w:rsidR="00E84F77" w:rsidRPr="008F6F5E">
        <w:rPr>
          <w:rFonts w:ascii="Book Antiqua" w:hAnsi="Book Antiqua"/>
        </w:rPr>
        <w:t>. 46 T</w:t>
      </w:r>
      <w:r w:rsidR="0030186D" w:rsidRPr="008F6F5E">
        <w:rPr>
          <w:rFonts w:ascii="Book Antiqua" w:hAnsi="Book Antiqua"/>
        </w:rPr>
        <w:t>ahun</w:t>
      </w:r>
      <w:r w:rsidR="00E84F77" w:rsidRPr="008F6F5E">
        <w:rPr>
          <w:rFonts w:ascii="Book Antiqua" w:hAnsi="Book Antiqua"/>
        </w:rPr>
        <w:t xml:space="preserve"> 2015</w:t>
      </w:r>
    </w:p>
    <w:p w14:paraId="7E490EE5" w14:textId="77D72516" w:rsidR="002E4109" w:rsidRDefault="0030186D" w:rsidP="00490E16">
      <w:pPr>
        <w:pStyle w:val="FootnoteText"/>
        <w:jc w:val="both"/>
      </w:pPr>
      <w:r w:rsidRPr="008F6F5E">
        <w:rPr>
          <w:rFonts w:ascii="Book Antiqua" w:hAnsi="Book Antiqua"/>
        </w:rPr>
        <w:t>tehadap</w:t>
      </w:r>
      <w:r w:rsidR="00E84F77" w:rsidRPr="008F6F5E">
        <w:rPr>
          <w:rFonts w:ascii="Book Antiqua" w:hAnsi="Book Antiqua"/>
        </w:rPr>
        <w:t xml:space="preserve"> </w:t>
      </w:r>
      <w:r w:rsidR="001E3B82" w:rsidRPr="008F6F5E">
        <w:rPr>
          <w:rFonts w:ascii="Book Antiqua" w:hAnsi="Book Antiqua"/>
        </w:rPr>
        <w:t>Permenaker</w:t>
      </w:r>
      <w:r w:rsidR="00E84F77" w:rsidRPr="008F6F5E">
        <w:rPr>
          <w:rFonts w:ascii="Book Antiqua" w:hAnsi="Book Antiqua"/>
        </w:rPr>
        <w:t xml:space="preserve"> N</w:t>
      </w:r>
      <w:r w:rsidR="001E3B82" w:rsidRPr="008F6F5E">
        <w:rPr>
          <w:rFonts w:ascii="Book Antiqua" w:hAnsi="Book Antiqua"/>
        </w:rPr>
        <w:t>o</w:t>
      </w:r>
      <w:r w:rsidR="00E84F77" w:rsidRPr="008F6F5E">
        <w:rPr>
          <w:rFonts w:ascii="Book Antiqua" w:hAnsi="Book Antiqua"/>
        </w:rPr>
        <w:t xml:space="preserve">. 4 </w:t>
      </w:r>
      <w:r w:rsidR="001E3B82" w:rsidRPr="008F6F5E">
        <w:rPr>
          <w:rFonts w:ascii="Book Antiqua" w:hAnsi="Book Antiqua"/>
        </w:rPr>
        <w:t>Tahun</w:t>
      </w:r>
      <w:r w:rsidR="00E84F77" w:rsidRPr="008F6F5E">
        <w:rPr>
          <w:rFonts w:ascii="Book Antiqua" w:hAnsi="Book Antiqua"/>
        </w:rPr>
        <w:t xml:space="preserve"> 2022 </w:t>
      </w:r>
      <w:r w:rsidR="001E3B82" w:rsidRPr="008F6F5E">
        <w:rPr>
          <w:rFonts w:ascii="Book Antiqua" w:hAnsi="Book Antiqua"/>
        </w:rPr>
        <w:t>Terkait Program Jaminan Hari Tua</w:t>
      </w:r>
      <w:r w:rsidR="002E4109" w:rsidRPr="008F6F5E">
        <w:rPr>
          <w:rFonts w:ascii="Book Antiqua" w:hAnsi="Book Antiqua"/>
        </w:rPr>
        <w:t xml:space="preserve">. </w:t>
      </w:r>
      <w:r w:rsidR="004208E4" w:rsidRPr="008F6F5E">
        <w:rPr>
          <w:rFonts w:ascii="Book Antiqua" w:hAnsi="Book Antiqua"/>
        </w:rPr>
        <w:t>Jurnal Serina Sosial Humaniora</w:t>
      </w:r>
      <w:r w:rsidR="002E4109" w:rsidRPr="008F6F5E">
        <w:rPr>
          <w:rFonts w:ascii="Book Antiqua" w:hAnsi="Book Antiqua"/>
        </w:rPr>
        <w:t xml:space="preserve">. </w:t>
      </w:r>
      <w:r w:rsidR="004208E4" w:rsidRPr="008F6F5E">
        <w:rPr>
          <w:rFonts w:ascii="Book Antiqua" w:hAnsi="Book Antiqua"/>
        </w:rPr>
        <w:t>1</w:t>
      </w:r>
      <w:r w:rsidR="002E4109" w:rsidRPr="008F6F5E">
        <w:rPr>
          <w:rFonts w:ascii="Book Antiqua" w:hAnsi="Book Antiqua"/>
        </w:rPr>
        <w:t>(</w:t>
      </w:r>
      <w:r w:rsidR="004208E4" w:rsidRPr="008F6F5E">
        <w:rPr>
          <w:rFonts w:ascii="Book Antiqua" w:hAnsi="Book Antiqua"/>
        </w:rPr>
        <w:t>1</w:t>
      </w:r>
      <w:r w:rsidR="002E4109" w:rsidRPr="008F6F5E">
        <w:rPr>
          <w:rFonts w:ascii="Book Antiqua" w:hAnsi="Book Antiqua"/>
        </w:rPr>
        <w:t xml:space="preserve">): </w:t>
      </w:r>
      <w:r w:rsidR="004208E4" w:rsidRPr="008F6F5E">
        <w:rPr>
          <w:rFonts w:ascii="Book Antiqua" w:hAnsi="Book Antiqua"/>
        </w:rPr>
        <w:t>83-89</w:t>
      </w:r>
      <w:r w:rsidR="002E4109" w:rsidRPr="008F6F5E">
        <w:rPr>
          <w:rFonts w:ascii="Book Antiqua" w:hAnsi="Book Antiqua"/>
        </w:rPr>
        <w:t xml:space="preserve"> DOI: </w:t>
      </w:r>
      <w:hyperlink r:id="rId3" w:history="1">
        <w:r w:rsidR="00C93BF5" w:rsidRPr="00490E16">
          <w:rPr>
            <w:rStyle w:val="Hyperlink"/>
            <w:rFonts w:ascii="Book Antiqua" w:hAnsi="Book Antiqua"/>
            <w:color w:val="000000" w:themeColor="text1"/>
            <w:u w:val="none"/>
          </w:rPr>
          <w:t>https://doi.org/10.24912/jssh.v1i1.24470</w:t>
        </w:r>
      </w:hyperlink>
      <w:r w:rsidR="00C93BF5" w:rsidRPr="00490E16">
        <w:rPr>
          <w:rFonts w:ascii="Book Antiqua" w:hAnsi="Book Antiqua"/>
          <w:color w:val="000000" w:themeColor="text1"/>
        </w:rPr>
        <w:t xml:space="preserve"> </w:t>
      </w:r>
      <w:r w:rsidR="002E4109" w:rsidRPr="008F6F5E">
        <w:rPr>
          <w:rFonts w:ascii="Book Antiqua" w:hAnsi="Book Antiqua"/>
        </w:rPr>
        <w:t xml:space="preserve">p. </w:t>
      </w:r>
      <w:r w:rsidR="008F6F5E" w:rsidRPr="008F6F5E">
        <w:rPr>
          <w:rFonts w:ascii="Book Antiqua" w:hAnsi="Book Antiqua"/>
        </w:rPr>
        <w:t>85-86</w:t>
      </w:r>
    </w:p>
  </w:footnote>
  <w:footnote w:id="10">
    <w:p w14:paraId="4FBD42B7" w14:textId="6341BF12" w:rsidR="00F557D0" w:rsidRPr="00CE20D3" w:rsidRDefault="00F557D0" w:rsidP="00737FA4">
      <w:pPr>
        <w:pStyle w:val="FootnoteText"/>
        <w:rPr>
          <w:rFonts w:ascii="Book Antiqua" w:hAnsi="Book Antiqua"/>
        </w:rPr>
      </w:pPr>
      <w:r w:rsidRPr="00CE20D3">
        <w:rPr>
          <w:rStyle w:val="FootnoteReference"/>
          <w:rFonts w:ascii="Book Antiqua" w:hAnsi="Book Antiqua"/>
        </w:rPr>
        <w:footnoteRef/>
      </w:r>
      <w:r w:rsidRPr="00CE20D3">
        <w:rPr>
          <w:rFonts w:ascii="Book Antiqua" w:hAnsi="Book Antiqua"/>
        </w:rPr>
        <w:t xml:space="preserve"> </w:t>
      </w:r>
      <w:r w:rsidR="0028398C" w:rsidRPr="00CE20D3">
        <w:rPr>
          <w:rFonts w:ascii="Book Antiqua" w:hAnsi="Book Antiqua"/>
        </w:rPr>
        <w:t xml:space="preserve">Nabila Thifallya Regina et al. (2022). Peran UNICEF dalam Perlindungan anak di Indonesia. </w:t>
      </w:r>
      <w:r w:rsidR="00737FA4" w:rsidRPr="00CE20D3">
        <w:rPr>
          <w:rFonts w:ascii="Book Antiqua" w:hAnsi="Book Antiqua"/>
        </w:rPr>
        <w:t xml:space="preserve">Jurnal Penelitian dan Pengabdian Kepada Masyarakat (JPPM). </w:t>
      </w:r>
      <w:r w:rsidR="005B2E44" w:rsidRPr="00CE20D3">
        <w:rPr>
          <w:rFonts w:ascii="Book Antiqua" w:hAnsi="Book Antiqua"/>
        </w:rPr>
        <w:t xml:space="preserve">3(3): 117-124. DOI: </w:t>
      </w:r>
      <w:r w:rsidR="00CE20D3" w:rsidRPr="00CE20D3">
        <w:rPr>
          <w:rFonts w:ascii="Book Antiqua" w:hAnsi="Book Antiqua"/>
        </w:rPr>
        <w:t>10.24198/jppm.v3i3.40376. p. 118.</w:t>
      </w:r>
    </w:p>
  </w:footnote>
  <w:footnote w:id="11">
    <w:p w14:paraId="6B0F8CF5" w14:textId="4695D53B" w:rsidR="0009161A" w:rsidRPr="000967EA" w:rsidRDefault="00C82903" w:rsidP="00DD5FE2">
      <w:pPr>
        <w:pStyle w:val="FootnoteText"/>
        <w:jc w:val="both"/>
        <w:rPr>
          <w:rFonts w:ascii="Book Antiqua" w:hAnsi="Book Antiqua"/>
          <w:color w:val="000000" w:themeColor="text1"/>
        </w:rPr>
      </w:pPr>
      <w:r w:rsidRPr="000967EA">
        <w:rPr>
          <w:rStyle w:val="FootnoteReference"/>
          <w:rFonts w:ascii="Book Antiqua" w:hAnsi="Book Antiqua"/>
          <w:color w:val="000000" w:themeColor="text1"/>
        </w:rPr>
        <w:footnoteRef/>
      </w:r>
      <w:r w:rsidR="00117263" w:rsidRPr="000967EA">
        <w:rPr>
          <w:rFonts w:ascii="Book Antiqua" w:hAnsi="Book Antiqua"/>
          <w:color w:val="000000" w:themeColor="text1"/>
        </w:rPr>
        <w:t xml:space="preserve"> Eneng Nita Juwita. (2026)</w:t>
      </w:r>
      <w:r w:rsidRPr="000967EA">
        <w:rPr>
          <w:rFonts w:ascii="Book Antiqua" w:hAnsi="Book Antiqua"/>
          <w:color w:val="000000" w:themeColor="text1"/>
        </w:rPr>
        <w:t xml:space="preserve"> </w:t>
      </w:r>
      <w:r w:rsidR="0009161A" w:rsidRPr="000967EA">
        <w:rPr>
          <w:rFonts w:ascii="Book Antiqua" w:hAnsi="Book Antiqua"/>
          <w:color w:val="000000" w:themeColor="text1"/>
        </w:rPr>
        <w:t>Perlindungan Hukum Bagi Korban Kekerasan Seksual Terhadap</w:t>
      </w:r>
    </w:p>
    <w:p w14:paraId="66849F46" w14:textId="2C60951C" w:rsidR="00C82903" w:rsidRDefault="0009161A" w:rsidP="00DD5FE2">
      <w:pPr>
        <w:pStyle w:val="FootnoteText"/>
        <w:jc w:val="both"/>
      </w:pPr>
      <w:r w:rsidRPr="000967EA">
        <w:rPr>
          <w:rFonts w:ascii="Book Antiqua" w:hAnsi="Book Antiqua"/>
          <w:color w:val="000000" w:themeColor="text1"/>
        </w:rPr>
        <w:t>Anak Dan Perempuan.</w:t>
      </w:r>
      <w:r w:rsidR="00CB5D61" w:rsidRPr="000967EA">
        <w:rPr>
          <w:rFonts w:ascii="Book Antiqua" w:hAnsi="Book Antiqua"/>
          <w:color w:val="000000" w:themeColor="text1"/>
        </w:rPr>
        <w:t xml:space="preserve"> Journal of Innovative and Creativity. 6(1): </w:t>
      </w:r>
      <w:r w:rsidR="006D4EEB" w:rsidRPr="000967EA">
        <w:rPr>
          <w:rFonts w:ascii="Book Antiqua" w:hAnsi="Book Antiqua"/>
          <w:color w:val="000000" w:themeColor="text1"/>
        </w:rPr>
        <w:t xml:space="preserve">7475-7484. DOI: </w:t>
      </w:r>
      <w:hyperlink r:id="rId4" w:history="1">
        <w:r w:rsidR="00DD5FE2" w:rsidRPr="000967EA">
          <w:rPr>
            <w:rStyle w:val="Hyperlink"/>
            <w:rFonts w:ascii="Book Antiqua" w:hAnsi="Book Antiqua"/>
            <w:color w:val="000000" w:themeColor="text1"/>
            <w:u w:val="none"/>
          </w:rPr>
          <w:t>https://doi.org/10.31004/joecy.v6i1.7824</w:t>
        </w:r>
      </w:hyperlink>
      <w:r w:rsidR="00DD5FE2" w:rsidRPr="000967EA">
        <w:rPr>
          <w:rFonts w:ascii="Book Antiqua" w:hAnsi="Book Antiqua"/>
          <w:color w:val="000000" w:themeColor="text1"/>
        </w:rPr>
        <w:t>. p.</w:t>
      </w:r>
      <w:r w:rsidRPr="000967EA">
        <w:rPr>
          <w:rFonts w:ascii="Book Antiqua" w:hAnsi="Book Antiqua"/>
          <w:color w:val="000000" w:themeColor="text1"/>
        </w:rPr>
        <w:t xml:space="preserve"> </w:t>
      </w:r>
      <w:r w:rsidR="00D71200" w:rsidRPr="000967EA">
        <w:rPr>
          <w:rFonts w:ascii="Book Antiqua" w:hAnsi="Book Antiqua"/>
          <w:color w:val="000000" w:themeColor="text1"/>
        </w:rPr>
        <w:t>7478</w:t>
      </w:r>
    </w:p>
  </w:footnote>
  <w:footnote w:id="12">
    <w:p w14:paraId="1C0F2100" w14:textId="7C30FAF0" w:rsidR="00F66DE1" w:rsidRDefault="00F66DE1">
      <w:pPr>
        <w:pStyle w:val="FootnoteText"/>
      </w:pPr>
    </w:p>
  </w:footnote>
  <w:footnote w:id="13">
    <w:p w14:paraId="0B5DA83A" w14:textId="4A29F082" w:rsidR="005E7E9B" w:rsidRPr="005C3D3A" w:rsidRDefault="005E7E9B" w:rsidP="005C3D3A">
      <w:pPr>
        <w:pStyle w:val="FootnoteText"/>
        <w:jc w:val="both"/>
        <w:rPr>
          <w:rFonts w:ascii="Book Antiqua" w:hAnsi="Book Antiqua"/>
        </w:rPr>
      </w:pPr>
      <w:r w:rsidRPr="005C3D3A">
        <w:rPr>
          <w:rStyle w:val="FootnoteReference"/>
          <w:rFonts w:ascii="Book Antiqua" w:hAnsi="Book Antiqua"/>
        </w:rPr>
        <w:footnoteRef/>
      </w:r>
      <w:r w:rsidRPr="005C3D3A">
        <w:rPr>
          <w:rFonts w:ascii="Book Antiqua" w:hAnsi="Book Antiqua"/>
        </w:rPr>
        <w:t xml:space="preserve"> </w:t>
      </w:r>
      <w:r w:rsidR="007A226B" w:rsidRPr="005C3D3A">
        <w:rPr>
          <w:rFonts w:ascii="Book Antiqua" w:hAnsi="Book Antiqua"/>
        </w:rPr>
        <w:t xml:space="preserve">Aslan Noor et al. (2026). Pengaturan Prinsip Kelayakan Kehidupan Anak, Perlindungan Hukum yang Seharusnya bagi Anak terhadap Kehidupan yang Layak Ditinjau dari Pemerintah Daerah. </w:t>
      </w:r>
      <w:r w:rsidR="00977250" w:rsidRPr="005C3D3A">
        <w:rPr>
          <w:rFonts w:ascii="Book Antiqua" w:hAnsi="Book Antiqua"/>
        </w:rPr>
        <w:t xml:space="preserve">Al-Zayn: Jurnal Ilmu Sosial &amp; Hukum. </w:t>
      </w:r>
      <w:r w:rsidR="005C3D3A" w:rsidRPr="005C3D3A">
        <w:rPr>
          <w:rFonts w:ascii="Book Antiqua" w:hAnsi="Book Antiqua"/>
        </w:rPr>
        <w:t xml:space="preserve">4(4). DOI: https://doi.org/10.61104/alz.v4i3. 7321. p. </w:t>
      </w:r>
      <w:r w:rsidRPr="005C3D3A">
        <w:rPr>
          <w:rFonts w:ascii="Book Antiqua" w:hAnsi="Book Antiqua"/>
        </w:rPr>
        <w:t>2676</w:t>
      </w:r>
      <w:r w:rsidR="005C3D3A" w:rsidRPr="005C3D3A">
        <w:rPr>
          <w:rFonts w:ascii="Book Antiqua" w:hAnsi="Book Antiq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9FE1" w14:textId="77777777" w:rsidR="00D63E6D" w:rsidRPr="00D63E6D" w:rsidRDefault="00D63E6D" w:rsidP="00D63E6D">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C00000"/>
        <w:sz w:val="28"/>
        <w:szCs w:val="28"/>
        <w:lang w:val="en-US" w:eastAsia="id-ID"/>
      </w:rPr>
    </w:pPr>
    <w:r w:rsidRPr="00D63E6D">
      <w:rPr>
        <w:rFonts w:ascii="Times New Roman" w:eastAsia="Times New Roman" w:hAnsi="Times New Roman" w:cs="Times New Roman"/>
        <w:color w:val="C00000"/>
        <w:sz w:val="28"/>
        <w:szCs w:val="28"/>
        <w:lang w:val="en-US" w:eastAsia="id-ID"/>
      </w:rPr>
      <w:t xml:space="preserve">Fairness and Justice: </w:t>
    </w:r>
    <w:proofErr w:type="spellStart"/>
    <w:r w:rsidRPr="00D63E6D">
      <w:rPr>
        <w:rFonts w:ascii="Times New Roman" w:eastAsia="Times New Roman" w:hAnsi="Times New Roman" w:cs="Times New Roman"/>
        <w:color w:val="C00000"/>
        <w:sz w:val="28"/>
        <w:szCs w:val="28"/>
        <w:lang w:val="en-US" w:eastAsia="id-ID"/>
      </w:rPr>
      <w:t>Jurnal</w:t>
    </w:r>
    <w:proofErr w:type="spellEnd"/>
    <w:r w:rsidRPr="00D63E6D">
      <w:rPr>
        <w:rFonts w:ascii="Times New Roman" w:eastAsia="Times New Roman" w:hAnsi="Times New Roman" w:cs="Times New Roman"/>
        <w:color w:val="C00000"/>
        <w:sz w:val="28"/>
        <w:szCs w:val="28"/>
        <w:lang w:val="en-US" w:eastAsia="id-ID"/>
      </w:rPr>
      <w:t xml:space="preserve"> </w:t>
    </w:r>
    <w:proofErr w:type="spellStart"/>
    <w:r w:rsidRPr="00D63E6D">
      <w:rPr>
        <w:rFonts w:ascii="Times New Roman" w:eastAsia="Times New Roman" w:hAnsi="Times New Roman" w:cs="Times New Roman"/>
        <w:color w:val="C00000"/>
        <w:sz w:val="28"/>
        <w:szCs w:val="28"/>
        <w:lang w:val="en-US" w:eastAsia="id-ID"/>
      </w:rPr>
      <w:t>Ilmiah</w:t>
    </w:r>
    <w:proofErr w:type="spellEnd"/>
    <w:r w:rsidRPr="00D63E6D">
      <w:rPr>
        <w:rFonts w:ascii="Times New Roman" w:eastAsia="Times New Roman" w:hAnsi="Times New Roman" w:cs="Times New Roman"/>
        <w:color w:val="C00000"/>
        <w:sz w:val="28"/>
        <w:szCs w:val="28"/>
        <w:lang w:val="en-US" w:eastAsia="id-ID"/>
      </w:rPr>
      <w:t xml:space="preserve"> </w:t>
    </w:r>
    <w:proofErr w:type="spellStart"/>
    <w:r w:rsidRPr="00D63E6D">
      <w:rPr>
        <w:rFonts w:ascii="Times New Roman" w:eastAsia="Times New Roman" w:hAnsi="Times New Roman" w:cs="Times New Roman"/>
        <w:color w:val="C00000"/>
        <w:sz w:val="28"/>
        <w:szCs w:val="28"/>
        <w:lang w:val="en-US" w:eastAsia="id-ID"/>
      </w:rPr>
      <w:t>Ilmu</w:t>
    </w:r>
    <w:proofErr w:type="spellEnd"/>
    <w:r w:rsidRPr="00D63E6D">
      <w:rPr>
        <w:rFonts w:ascii="Times New Roman" w:eastAsia="Times New Roman" w:hAnsi="Times New Roman" w:cs="Times New Roman"/>
        <w:color w:val="C00000"/>
        <w:sz w:val="28"/>
        <w:szCs w:val="28"/>
        <w:lang w:val="en-US" w:eastAsia="id-ID"/>
      </w:rPr>
      <w:t xml:space="preserve"> Hukum</w:t>
    </w:r>
  </w:p>
  <w:p w14:paraId="4DEB6B0E" w14:textId="77777777" w:rsidR="00D63E6D" w:rsidRPr="00D63E6D" w:rsidRDefault="00D63E6D" w:rsidP="00D63E6D">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lang w:val="en-US" w:eastAsia="id-ID"/>
      </w:rPr>
    </w:pPr>
    <w:r w:rsidRPr="00D63E6D">
      <w:rPr>
        <w:rFonts w:ascii="Times New Roman" w:eastAsia="Times New Roman" w:hAnsi="Times New Roman" w:cs="Times New Roman"/>
        <w:color w:val="000000"/>
        <w:sz w:val="20"/>
        <w:szCs w:val="20"/>
        <w:lang w:val="en-US" w:eastAsia="id-ID"/>
      </w:rPr>
      <w:t>p-ISSN: 1858-0106 e-ISSN: ‎2502-3926</w:t>
    </w:r>
  </w:p>
  <w:p w14:paraId="5B76DCA3" w14:textId="2FFF75D8" w:rsidR="00D63E6D" w:rsidRPr="00D63E6D" w:rsidRDefault="00D63E6D" w:rsidP="00D63E6D">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lang w:val="en-US" w:eastAsia="id-ID"/>
      </w:rPr>
    </w:pPr>
    <w:r w:rsidRPr="00D63E6D">
      <w:rPr>
        <w:rFonts w:ascii="Times New Roman" w:eastAsia="Times New Roman" w:hAnsi="Times New Roman" w:cs="Times New Roman"/>
        <w:color w:val="000000"/>
        <w:sz w:val="20"/>
        <w:szCs w:val="20"/>
        <w:lang w:val="en-US" w:eastAsia="id-ID"/>
      </w:rPr>
      <w:t xml:space="preserve">Volume </w:t>
    </w:r>
    <w:r w:rsidR="00067AE9">
      <w:rPr>
        <w:rFonts w:ascii="Times New Roman" w:eastAsia="Times New Roman" w:hAnsi="Times New Roman" w:cs="Times New Roman"/>
        <w:color w:val="000000"/>
        <w:sz w:val="20"/>
        <w:szCs w:val="20"/>
        <w:lang w:val="en-US" w:eastAsia="id-ID"/>
      </w:rPr>
      <w:t>24</w:t>
    </w:r>
    <w:r w:rsidRPr="00D63E6D">
      <w:rPr>
        <w:rFonts w:ascii="Times New Roman" w:eastAsia="Times New Roman" w:hAnsi="Times New Roman" w:cs="Times New Roman"/>
        <w:color w:val="000000"/>
        <w:sz w:val="20"/>
        <w:szCs w:val="20"/>
        <w:lang w:val="en-US" w:eastAsia="id-ID"/>
      </w:rPr>
      <w:t xml:space="preserve"> </w:t>
    </w:r>
    <w:proofErr w:type="spellStart"/>
    <w:r w:rsidRPr="00D63E6D">
      <w:rPr>
        <w:rFonts w:ascii="Times New Roman" w:eastAsia="Times New Roman" w:hAnsi="Times New Roman" w:cs="Times New Roman"/>
        <w:color w:val="000000"/>
        <w:sz w:val="20"/>
        <w:szCs w:val="20"/>
        <w:lang w:val="en-US" w:eastAsia="id-ID"/>
      </w:rPr>
      <w:t>Nomor</w:t>
    </w:r>
    <w:proofErr w:type="spellEnd"/>
    <w:r w:rsidRPr="00D63E6D">
      <w:rPr>
        <w:rFonts w:ascii="Times New Roman" w:eastAsia="Times New Roman" w:hAnsi="Times New Roman" w:cs="Times New Roman"/>
        <w:color w:val="000000"/>
        <w:sz w:val="20"/>
        <w:szCs w:val="20"/>
        <w:lang w:val="en-US" w:eastAsia="id-ID"/>
      </w:rPr>
      <w:t xml:space="preserve"> </w:t>
    </w:r>
    <w:r w:rsidR="00067AE9">
      <w:rPr>
        <w:rFonts w:ascii="Times New Roman" w:eastAsia="Times New Roman" w:hAnsi="Times New Roman" w:cs="Times New Roman"/>
        <w:color w:val="000000"/>
        <w:sz w:val="20"/>
        <w:szCs w:val="20"/>
        <w:lang w:val="en-US" w:eastAsia="id-ID"/>
      </w:rPr>
      <w:t>1</w:t>
    </w:r>
    <w:r w:rsidRPr="00D63E6D">
      <w:rPr>
        <w:rFonts w:ascii="Times New Roman" w:eastAsia="Times New Roman" w:hAnsi="Times New Roman" w:cs="Times New Roman"/>
        <w:sz w:val="20"/>
        <w:szCs w:val="20"/>
        <w:lang w:val="en-US" w:eastAsia="id-ID"/>
      </w:rPr>
      <w:t xml:space="preserve"> (20</w:t>
    </w:r>
    <w:r w:rsidR="00067AE9">
      <w:rPr>
        <w:rFonts w:ascii="Times New Roman" w:eastAsia="Times New Roman" w:hAnsi="Times New Roman" w:cs="Times New Roman"/>
        <w:sz w:val="20"/>
        <w:szCs w:val="20"/>
        <w:lang w:val="en-US" w:eastAsia="id-ID"/>
      </w:rPr>
      <w:t>26</w:t>
    </w:r>
    <w:r w:rsidRPr="00D63E6D">
      <w:rPr>
        <w:rFonts w:ascii="Times New Roman" w:eastAsia="Times New Roman" w:hAnsi="Times New Roman" w:cs="Times New Roman"/>
        <w:sz w:val="20"/>
        <w:szCs w:val="20"/>
        <w:lang w:val="en-US" w:eastAsia="id-ID"/>
      </w:rPr>
      <w:t>)</w:t>
    </w:r>
  </w:p>
  <w:p w14:paraId="79FB5046" w14:textId="77777777" w:rsidR="00D63E6D" w:rsidRPr="00D63E6D" w:rsidRDefault="00000000" w:rsidP="00D63E6D">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lang w:val="en-US" w:eastAsia="id-ID"/>
      </w:rPr>
    </w:pPr>
    <w:hyperlink r:id="rId1">
      <w:r w:rsidR="00D63E6D" w:rsidRPr="00D63E6D">
        <w:rPr>
          <w:rFonts w:ascii="Times New Roman" w:eastAsia="Times New Roman" w:hAnsi="Times New Roman" w:cs="Times New Roman"/>
          <w:color w:val="0000FF"/>
          <w:sz w:val="20"/>
          <w:szCs w:val="20"/>
          <w:u w:val="single"/>
          <w:lang w:val="en-US" w:eastAsia="id-ID"/>
        </w:rPr>
        <w:t>http://ejurnal.unmuhjember.ac.id/index.php/FAJ</w:t>
      </w:r>
    </w:hyperlink>
  </w:p>
  <w:p w14:paraId="1329732D" w14:textId="77777777" w:rsidR="00D63E6D" w:rsidRDefault="00D63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6B1"/>
    <w:multiLevelType w:val="multilevel"/>
    <w:tmpl w:val="28FE0218"/>
    <w:lvl w:ilvl="0">
      <w:start w:val="1"/>
      <w:numFmt w:val="decimal"/>
      <w:pStyle w:val="tablehead"/>
      <w:lvlText w:val="%1."/>
      <w:lvlJc w:val="left"/>
      <w:pPr>
        <w:ind w:left="108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040" w:hanging="1800"/>
      </w:pPr>
      <w:rPr>
        <w:rFonts w:hint="default"/>
      </w:rPr>
    </w:lvl>
    <w:lvl w:ilvl="8">
      <w:start w:val="1"/>
      <w:numFmt w:val="decimal"/>
      <w:lvlText w:val="%1.%2.%3.%4.%5.%6.%7.%8.%9."/>
      <w:lvlJc w:val="left"/>
      <w:pPr>
        <w:ind w:left="5400" w:hanging="1800"/>
      </w:pPr>
      <w:rPr>
        <w:rFonts w:hint="default"/>
      </w:rPr>
    </w:lvl>
  </w:abstractNum>
  <w:abstractNum w:abstractNumId="1" w15:restartNumberingAfterBreak="0">
    <w:nsid w:val="03B1584C"/>
    <w:multiLevelType w:val="hybridMultilevel"/>
    <w:tmpl w:val="E70A11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5AF4188"/>
    <w:multiLevelType w:val="hybridMultilevel"/>
    <w:tmpl w:val="79762EC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91D5B83"/>
    <w:multiLevelType w:val="hybridMultilevel"/>
    <w:tmpl w:val="70C83A6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304C96"/>
    <w:multiLevelType w:val="hybridMultilevel"/>
    <w:tmpl w:val="BB8C723C"/>
    <w:lvl w:ilvl="0" w:tplc="F8BCEC86">
      <w:start w:val="1"/>
      <w:numFmt w:val="lowerLetter"/>
      <w:lvlText w:val="%1."/>
      <w:lvlJc w:val="left"/>
      <w:pPr>
        <w:ind w:left="720" w:hanging="360"/>
      </w:pPr>
      <w:rPr>
        <w:rFonts w:ascii="Book Antiqua" w:eastAsiaTheme="minorHAnsi" w:hAnsi="Book Antiqua"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5D3EEC"/>
    <w:multiLevelType w:val="multilevel"/>
    <w:tmpl w:val="8EA6E3EA"/>
    <w:lvl w:ilvl="0">
      <w:start w:val="1"/>
      <w:numFmt w:val="decimal"/>
      <w:lvlText w:val="%1."/>
      <w:lvlJc w:val="left"/>
      <w:pPr>
        <w:ind w:left="720" w:hanging="360"/>
      </w:pPr>
      <w:rPr>
        <w:rFonts w:ascii="Book Antiqua" w:eastAsiaTheme="minorHAnsi" w:hAnsi="Book Antiqua" w:cstheme="minorBidi"/>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B6F2738"/>
    <w:multiLevelType w:val="hybridMultilevel"/>
    <w:tmpl w:val="63BC7A58"/>
    <w:lvl w:ilvl="0" w:tplc="1C1CD4B8">
      <w:start w:val="1"/>
      <w:numFmt w:val="lowerLetter"/>
      <w:lvlText w:val="%1."/>
      <w:lvlJc w:val="left"/>
      <w:pPr>
        <w:ind w:left="720" w:hanging="360"/>
      </w:pPr>
      <w:rPr>
        <w:rFonts w:ascii="Book Antiqua" w:eastAsiaTheme="minorHAnsi" w:hAnsi="Book Antiqua"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C16D5C"/>
    <w:multiLevelType w:val="hybridMultilevel"/>
    <w:tmpl w:val="5DAC02E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96446E"/>
    <w:multiLevelType w:val="hybridMultilevel"/>
    <w:tmpl w:val="EF0C4F9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B0D47F0"/>
    <w:multiLevelType w:val="hybridMultilevel"/>
    <w:tmpl w:val="0D781E70"/>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0" w15:restartNumberingAfterBreak="0">
    <w:nsid w:val="383B6AAE"/>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744632"/>
    <w:multiLevelType w:val="hybridMultilevel"/>
    <w:tmpl w:val="85C08E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09722CA"/>
    <w:multiLevelType w:val="hybridMultilevel"/>
    <w:tmpl w:val="988E2650"/>
    <w:lvl w:ilvl="0" w:tplc="2E52713A">
      <w:start w:val="1"/>
      <w:numFmt w:val="lowerLetter"/>
      <w:lvlText w:val="%1."/>
      <w:lvlJc w:val="left"/>
      <w:pPr>
        <w:ind w:left="1440" w:hanging="360"/>
      </w:pPr>
      <w:rPr>
        <w:rFonts w:ascii="Book Antiqua" w:eastAsiaTheme="minorHAnsi" w:hAnsi="Book Antiqua" w:cstheme="minorBidi"/>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15:restartNumberingAfterBreak="0">
    <w:nsid w:val="4AD9368D"/>
    <w:multiLevelType w:val="hybridMultilevel"/>
    <w:tmpl w:val="D7B6E228"/>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4F7E6B24"/>
    <w:multiLevelType w:val="multilevel"/>
    <w:tmpl w:val="62C48A5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04B18DC"/>
    <w:multiLevelType w:val="hybridMultilevel"/>
    <w:tmpl w:val="CC72A5E2"/>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3245C6F"/>
    <w:multiLevelType w:val="multilevel"/>
    <w:tmpl w:val="94F853B4"/>
    <w:lvl w:ilvl="0">
      <w:start w:val="1"/>
      <w:numFmt w:val="decimal"/>
      <w:lvlText w:val="%1."/>
      <w:lvlJc w:val="left"/>
      <w:pPr>
        <w:ind w:left="1080" w:hanging="360"/>
      </w:pPr>
      <w:rPr>
        <w:rFonts w:ascii="Book Antiqua" w:eastAsiaTheme="minorHAnsi" w:hAnsi="Book Antiqua" w:cstheme="minorBidi"/>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57BE4B60"/>
    <w:multiLevelType w:val="multilevel"/>
    <w:tmpl w:val="F104CB4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2328DD"/>
    <w:multiLevelType w:val="hybridMultilevel"/>
    <w:tmpl w:val="D7C2E064"/>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5F0B03B0"/>
    <w:multiLevelType w:val="hybridMultilevel"/>
    <w:tmpl w:val="42A410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15:restartNumberingAfterBreak="0">
    <w:nsid w:val="661C7D9A"/>
    <w:multiLevelType w:val="multilevel"/>
    <w:tmpl w:val="E9AC188C"/>
    <w:lvl w:ilvl="0">
      <w:start w:val="3"/>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BE15DA3"/>
    <w:multiLevelType w:val="multilevel"/>
    <w:tmpl w:val="C6FE903C"/>
    <w:lvl w:ilvl="0">
      <w:start w:val="1"/>
      <w:numFmt w:val="decimal"/>
      <w:lvlText w:val="%1."/>
      <w:lvlJc w:val="left"/>
      <w:pPr>
        <w:ind w:left="720" w:hanging="360"/>
      </w:pPr>
      <w:rPr>
        <w:rFonts w:ascii="Book Antiqua" w:eastAsiaTheme="minorHAnsi" w:hAnsi="Book Antiqua" w:cstheme="minorBidi"/>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AF60AAB"/>
    <w:multiLevelType w:val="hybridMultilevel"/>
    <w:tmpl w:val="E70A11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EE86320"/>
    <w:multiLevelType w:val="hybridMultilevel"/>
    <w:tmpl w:val="1B5E4F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1713417">
    <w:abstractNumId w:val="22"/>
  </w:num>
  <w:num w:numId="2" w16cid:durableId="690380357">
    <w:abstractNumId w:val="20"/>
  </w:num>
  <w:num w:numId="3" w16cid:durableId="399594369">
    <w:abstractNumId w:val="14"/>
  </w:num>
  <w:num w:numId="4" w16cid:durableId="613555726">
    <w:abstractNumId w:val="0"/>
  </w:num>
  <w:num w:numId="5" w16cid:durableId="1172640443">
    <w:abstractNumId w:val="10"/>
  </w:num>
  <w:num w:numId="6" w16cid:durableId="1483695456">
    <w:abstractNumId w:val="12"/>
  </w:num>
  <w:num w:numId="7" w16cid:durableId="986395644">
    <w:abstractNumId w:val="6"/>
  </w:num>
  <w:num w:numId="8" w16cid:durableId="1783187183">
    <w:abstractNumId w:val="4"/>
  </w:num>
  <w:num w:numId="9" w16cid:durableId="713769906">
    <w:abstractNumId w:val="21"/>
  </w:num>
  <w:num w:numId="10" w16cid:durableId="978002279">
    <w:abstractNumId w:val="8"/>
  </w:num>
  <w:num w:numId="11" w16cid:durableId="1921866445">
    <w:abstractNumId w:val="3"/>
  </w:num>
  <w:num w:numId="12" w16cid:durableId="2013414046">
    <w:abstractNumId w:val="16"/>
  </w:num>
  <w:num w:numId="13" w16cid:durableId="776097787">
    <w:abstractNumId w:val="9"/>
  </w:num>
  <w:num w:numId="14" w16cid:durableId="991253417">
    <w:abstractNumId w:val="5"/>
  </w:num>
  <w:num w:numId="15" w16cid:durableId="1356613244">
    <w:abstractNumId w:val="17"/>
  </w:num>
  <w:num w:numId="16" w16cid:durableId="1308046853">
    <w:abstractNumId w:val="19"/>
  </w:num>
  <w:num w:numId="17" w16cid:durableId="1997031446">
    <w:abstractNumId w:val="18"/>
  </w:num>
  <w:num w:numId="18" w16cid:durableId="1129127841">
    <w:abstractNumId w:val="13"/>
  </w:num>
  <w:num w:numId="19" w16cid:durableId="1327974491">
    <w:abstractNumId w:val="7"/>
  </w:num>
  <w:num w:numId="20" w16cid:durableId="329872542">
    <w:abstractNumId w:val="15"/>
  </w:num>
  <w:num w:numId="21" w16cid:durableId="470948138">
    <w:abstractNumId w:val="23"/>
  </w:num>
  <w:num w:numId="22" w16cid:durableId="945503592">
    <w:abstractNumId w:val="1"/>
  </w:num>
  <w:num w:numId="23" w16cid:durableId="185558382">
    <w:abstractNumId w:val="11"/>
  </w:num>
  <w:num w:numId="24" w16cid:durableId="568852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6D"/>
    <w:rsid w:val="00002685"/>
    <w:rsid w:val="00004970"/>
    <w:rsid w:val="00026300"/>
    <w:rsid w:val="00027B0F"/>
    <w:rsid w:val="00053B4E"/>
    <w:rsid w:val="00067AE9"/>
    <w:rsid w:val="00075B7E"/>
    <w:rsid w:val="0007702D"/>
    <w:rsid w:val="000836F2"/>
    <w:rsid w:val="00085178"/>
    <w:rsid w:val="00091435"/>
    <w:rsid w:val="0009161A"/>
    <w:rsid w:val="000967EA"/>
    <w:rsid w:val="000A7EB0"/>
    <w:rsid w:val="000B235B"/>
    <w:rsid w:val="000B5E60"/>
    <w:rsid w:val="000D4D1D"/>
    <w:rsid w:val="000E0CEA"/>
    <w:rsid w:val="000E4B2E"/>
    <w:rsid w:val="000F247D"/>
    <w:rsid w:val="001006D2"/>
    <w:rsid w:val="00103565"/>
    <w:rsid w:val="00103C10"/>
    <w:rsid w:val="00110761"/>
    <w:rsid w:val="00117263"/>
    <w:rsid w:val="00120227"/>
    <w:rsid w:val="001507F1"/>
    <w:rsid w:val="001514BE"/>
    <w:rsid w:val="00152064"/>
    <w:rsid w:val="00172A6F"/>
    <w:rsid w:val="00173324"/>
    <w:rsid w:val="001742AB"/>
    <w:rsid w:val="001864EE"/>
    <w:rsid w:val="0019248C"/>
    <w:rsid w:val="001A4620"/>
    <w:rsid w:val="001A7146"/>
    <w:rsid w:val="001B1B51"/>
    <w:rsid w:val="001C0326"/>
    <w:rsid w:val="001C2E0F"/>
    <w:rsid w:val="001C54FD"/>
    <w:rsid w:val="001E3B82"/>
    <w:rsid w:val="001E6BEF"/>
    <w:rsid w:val="001F1522"/>
    <w:rsid w:val="001F1C45"/>
    <w:rsid w:val="00212ADD"/>
    <w:rsid w:val="00217723"/>
    <w:rsid w:val="00235001"/>
    <w:rsid w:val="00243488"/>
    <w:rsid w:val="00255193"/>
    <w:rsid w:val="0026175F"/>
    <w:rsid w:val="0027305B"/>
    <w:rsid w:val="0028398C"/>
    <w:rsid w:val="00283C8A"/>
    <w:rsid w:val="00297E08"/>
    <w:rsid w:val="002A4C71"/>
    <w:rsid w:val="002B1064"/>
    <w:rsid w:val="002C2181"/>
    <w:rsid w:val="002C3A7C"/>
    <w:rsid w:val="002D0A41"/>
    <w:rsid w:val="002D7F01"/>
    <w:rsid w:val="002E07BE"/>
    <w:rsid w:val="002E4109"/>
    <w:rsid w:val="002F29D3"/>
    <w:rsid w:val="002F4E17"/>
    <w:rsid w:val="0030186D"/>
    <w:rsid w:val="00307287"/>
    <w:rsid w:val="00320719"/>
    <w:rsid w:val="0032283B"/>
    <w:rsid w:val="0032582E"/>
    <w:rsid w:val="003274A2"/>
    <w:rsid w:val="003609AC"/>
    <w:rsid w:val="00360B54"/>
    <w:rsid w:val="00374457"/>
    <w:rsid w:val="00375299"/>
    <w:rsid w:val="003A1FFC"/>
    <w:rsid w:val="003B7868"/>
    <w:rsid w:val="003D754E"/>
    <w:rsid w:val="003E3BF1"/>
    <w:rsid w:val="003F3B4D"/>
    <w:rsid w:val="003F44F3"/>
    <w:rsid w:val="004009F0"/>
    <w:rsid w:val="00404030"/>
    <w:rsid w:val="004171F7"/>
    <w:rsid w:val="00417342"/>
    <w:rsid w:val="00420865"/>
    <w:rsid w:val="004208E4"/>
    <w:rsid w:val="0042654F"/>
    <w:rsid w:val="004314E0"/>
    <w:rsid w:val="00440A9E"/>
    <w:rsid w:val="00450278"/>
    <w:rsid w:val="00450A40"/>
    <w:rsid w:val="0046036D"/>
    <w:rsid w:val="004728EF"/>
    <w:rsid w:val="00477263"/>
    <w:rsid w:val="0048018D"/>
    <w:rsid w:val="004820CB"/>
    <w:rsid w:val="00490E16"/>
    <w:rsid w:val="00490E5B"/>
    <w:rsid w:val="004918F4"/>
    <w:rsid w:val="00494495"/>
    <w:rsid w:val="004A12F9"/>
    <w:rsid w:val="004B66A4"/>
    <w:rsid w:val="004C266B"/>
    <w:rsid w:val="004D0290"/>
    <w:rsid w:val="004D72EF"/>
    <w:rsid w:val="004D758C"/>
    <w:rsid w:val="004E2394"/>
    <w:rsid w:val="004F51C0"/>
    <w:rsid w:val="004F748A"/>
    <w:rsid w:val="0051111A"/>
    <w:rsid w:val="00515342"/>
    <w:rsid w:val="00526074"/>
    <w:rsid w:val="00533B80"/>
    <w:rsid w:val="005536C6"/>
    <w:rsid w:val="00553F9C"/>
    <w:rsid w:val="00562795"/>
    <w:rsid w:val="005659E4"/>
    <w:rsid w:val="00575CC9"/>
    <w:rsid w:val="00582FF4"/>
    <w:rsid w:val="00592AA1"/>
    <w:rsid w:val="005956E3"/>
    <w:rsid w:val="005A25C2"/>
    <w:rsid w:val="005B2E44"/>
    <w:rsid w:val="005C3D3A"/>
    <w:rsid w:val="005D38A1"/>
    <w:rsid w:val="005E5068"/>
    <w:rsid w:val="005E7E9B"/>
    <w:rsid w:val="006054AB"/>
    <w:rsid w:val="00617BC3"/>
    <w:rsid w:val="00622B7B"/>
    <w:rsid w:val="006329DD"/>
    <w:rsid w:val="006412DF"/>
    <w:rsid w:val="006423B2"/>
    <w:rsid w:val="0064258C"/>
    <w:rsid w:val="00644B30"/>
    <w:rsid w:val="00650464"/>
    <w:rsid w:val="006505A3"/>
    <w:rsid w:val="006552FE"/>
    <w:rsid w:val="006563F3"/>
    <w:rsid w:val="00661DE7"/>
    <w:rsid w:val="006631D7"/>
    <w:rsid w:val="006640C8"/>
    <w:rsid w:val="00667584"/>
    <w:rsid w:val="00672D1F"/>
    <w:rsid w:val="006733CB"/>
    <w:rsid w:val="0067497C"/>
    <w:rsid w:val="006820CD"/>
    <w:rsid w:val="00694972"/>
    <w:rsid w:val="006A0A66"/>
    <w:rsid w:val="006A7A7C"/>
    <w:rsid w:val="006B4DC1"/>
    <w:rsid w:val="006D07DF"/>
    <w:rsid w:val="006D1B77"/>
    <w:rsid w:val="006D3858"/>
    <w:rsid w:val="006D4EEB"/>
    <w:rsid w:val="006D71C8"/>
    <w:rsid w:val="006E6FA9"/>
    <w:rsid w:val="00705295"/>
    <w:rsid w:val="007058A0"/>
    <w:rsid w:val="007102E1"/>
    <w:rsid w:val="00724D0B"/>
    <w:rsid w:val="007317E5"/>
    <w:rsid w:val="00731C7C"/>
    <w:rsid w:val="0073520D"/>
    <w:rsid w:val="0073521A"/>
    <w:rsid w:val="00737FA4"/>
    <w:rsid w:val="00743D30"/>
    <w:rsid w:val="00750608"/>
    <w:rsid w:val="007520FF"/>
    <w:rsid w:val="00763143"/>
    <w:rsid w:val="007822F9"/>
    <w:rsid w:val="007859F1"/>
    <w:rsid w:val="00790EDB"/>
    <w:rsid w:val="007A226B"/>
    <w:rsid w:val="007B3694"/>
    <w:rsid w:val="007B652D"/>
    <w:rsid w:val="007B659A"/>
    <w:rsid w:val="007C67B0"/>
    <w:rsid w:val="007D3198"/>
    <w:rsid w:val="007D656E"/>
    <w:rsid w:val="007E1803"/>
    <w:rsid w:val="007E4161"/>
    <w:rsid w:val="007F055C"/>
    <w:rsid w:val="007F3016"/>
    <w:rsid w:val="007F47E5"/>
    <w:rsid w:val="007F485D"/>
    <w:rsid w:val="007F52BF"/>
    <w:rsid w:val="0080669E"/>
    <w:rsid w:val="008223EC"/>
    <w:rsid w:val="008225FA"/>
    <w:rsid w:val="0083013A"/>
    <w:rsid w:val="008650CD"/>
    <w:rsid w:val="0086690E"/>
    <w:rsid w:val="008670EE"/>
    <w:rsid w:val="00873C4D"/>
    <w:rsid w:val="0089164E"/>
    <w:rsid w:val="008A2C73"/>
    <w:rsid w:val="008A325A"/>
    <w:rsid w:val="008A406E"/>
    <w:rsid w:val="008B6E80"/>
    <w:rsid w:val="008C4B24"/>
    <w:rsid w:val="008C7C9E"/>
    <w:rsid w:val="008E0ACB"/>
    <w:rsid w:val="008F2983"/>
    <w:rsid w:val="008F2B0C"/>
    <w:rsid w:val="008F6F5E"/>
    <w:rsid w:val="008F7AD7"/>
    <w:rsid w:val="00905FF7"/>
    <w:rsid w:val="0091025F"/>
    <w:rsid w:val="00912ABF"/>
    <w:rsid w:val="00913289"/>
    <w:rsid w:val="0091558D"/>
    <w:rsid w:val="00915F9A"/>
    <w:rsid w:val="00931D83"/>
    <w:rsid w:val="009345F9"/>
    <w:rsid w:val="00934CE3"/>
    <w:rsid w:val="009378FB"/>
    <w:rsid w:val="00955C95"/>
    <w:rsid w:val="00973F82"/>
    <w:rsid w:val="00977250"/>
    <w:rsid w:val="009835E8"/>
    <w:rsid w:val="00985687"/>
    <w:rsid w:val="00991781"/>
    <w:rsid w:val="009922D0"/>
    <w:rsid w:val="00993996"/>
    <w:rsid w:val="009A4A33"/>
    <w:rsid w:val="009A5538"/>
    <w:rsid w:val="009A5E23"/>
    <w:rsid w:val="009A71B7"/>
    <w:rsid w:val="009A788B"/>
    <w:rsid w:val="009B1D0B"/>
    <w:rsid w:val="009B21BF"/>
    <w:rsid w:val="009B4C8E"/>
    <w:rsid w:val="009C3E17"/>
    <w:rsid w:val="009D3E59"/>
    <w:rsid w:val="009D5647"/>
    <w:rsid w:val="009D7CD4"/>
    <w:rsid w:val="00A00CD6"/>
    <w:rsid w:val="00A036E7"/>
    <w:rsid w:val="00A110E7"/>
    <w:rsid w:val="00A22964"/>
    <w:rsid w:val="00A25D94"/>
    <w:rsid w:val="00A30ACF"/>
    <w:rsid w:val="00A367A9"/>
    <w:rsid w:val="00A4175B"/>
    <w:rsid w:val="00A44A0C"/>
    <w:rsid w:val="00A51FE0"/>
    <w:rsid w:val="00A6055A"/>
    <w:rsid w:val="00A746A3"/>
    <w:rsid w:val="00A94A25"/>
    <w:rsid w:val="00AA0165"/>
    <w:rsid w:val="00AA0CF5"/>
    <w:rsid w:val="00AB1E67"/>
    <w:rsid w:val="00AC1629"/>
    <w:rsid w:val="00AD07B5"/>
    <w:rsid w:val="00AD5E54"/>
    <w:rsid w:val="00AE3135"/>
    <w:rsid w:val="00B008DF"/>
    <w:rsid w:val="00B01155"/>
    <w:rsid w:val="00B06413"/>
    <w:rsid w:val="00B14981"/>
    <w:rsid w:val="00B27568"/>
    <w:rsid w:val="00B305EB"/>
    <w:rsid w:val="00B320F5"/>
    <w:rsid w:val="00B32710"/>
    <w:rsid w:val="00B5510D"/>
    <w:rsid w:val="00B56146"/>
    <w:rsid w:val="00B576D0"/>
    <w:rsid w:val="00B659FF"/>
    <w:rsid w:val="00B77DA0"/>
    <w:rsid w:val="00B90D6D"/>
    <w:rsid w:val="00B95564"/>
    <w:rsid w:val="00BA083E"/>
    <w:rsid w:val="00BA369A"/>
    <w:rsid w:val="00BB748D"/>
    <w:rsid w:val="00BC1A48"/>
    <w:rsid w:val="00BC4048"/>
    <w:rsid w:val="00BD4D05"/>
    <w:rsid w:val="00BE30D9"/>
    <w:rsid w:val="00BE4F57"/>
    <w:rsid w:val="00BE534A"/>
    <w:rsid w:val="00BE6DE1"/>
    <w:rsid w:val="00BE7C1D"/>
    <w:rsid w:val="00BF2483"/>
    <w:rsid w:val="00C0164C"/>
    <w:rsid w:val="00C02B53"/>
    <w:rsid w:val="00C03225"/>
    <w:rsid w:val="00C11EEB"/>
    <w:rsid w:val="00C12C41"/>
    <w:rsid w:val="00C226CF"/>
    <w:rsid w:val="00C275C1"/>
    <w:rsid w:val="00C309B1"/>
    <w:rsid w:val="00C322A3"/>
    <w:rsid w:val="00C330F3"/>
    <w:rsid w:val="00C419D5"/>
    <w:rsid w:val="00C52739"/>
    <w:rsid w:val="00C60EB7"/>
    <w:rsid w:val="00C728B8"/>
    <w:rsid w:val="00C77F83"/>
    <w:rsid w:val="00C82903"/>
    <w:rsid w:val="00C84B73"/>
    <w:rsid w:val="00C91EBF"/>
    <w:rsid w:val="00C9315D"/>
    <w:rsid w:val="00C93BF5"/>
    <w:rsid w:val="00CA128A"/>
    <w:rsid w:val="00CA2165"/>
    <w:rsid w:val="00CB5D61"/>
    <w:rsid w:val="00CB7A33"/>
    <w:rsid w:val="00CD28F2"/>
    <w:rsid w:val="00CD45E5"/>
    <w:rsid w:val="00CD4747"/>
    <w:rsid w:val="00CD5722"/>
    <w:rsid w:val="00CE03E5"/>
    <w:rsid w:val="00CE20D3"/>
    <w:rsid w:val="00CE4A0B"/>
    <w:rsid w:val="00CE7B50"/>
    <w:rsid w:val="00CF32E8"/>
    <w:rsid w:val="00D008FA"/>
    <w:rsid w:val="00D011CF"/>
    <w:rsid w:val="00D11ECB"/>
    <w:rsid w:val="00D30B5A"/>
    <w:rsid w:val="00D33D6D"/>
    <w:rsid w:val="00D35897"/>
    <w:rsid w:val="00D63E6D"/>
    <w:rsid w:val="00D71200"/>
    <w:rsid w:val="00D84B7C"/>
    <w:rsid w:val="00DA35F7"/>
    <w:rsid w:val="00DA3928"/>
    <w:rsid w:val="00DA6B21"/>
    <w:rsid w:val="00DA71B3"/>
    <w:rsid w:val="00DB0D75"/>
    <w:rsid w:val="00DB65BA"/>
    <w:rsid w:val="00DD3EDD"/>
    <w:rsid w:val="00DD5FE2"/>
    <w:rsid w:val="00DD7191"/>
    <w:rsid w:val="00DD796A"/>
    <w:rsid w:val="00DF4782"/>
    <w:rsid w:val="00E0025D"/>
    <w:rsid w:val="00E02A2A"/>
    <w:rsid w:val="00E123F7"/>
    <w:rsid w:val="00E12469"/>
    <w:rsid w:val="00E31349"/>
    <w:rsid w:val="00E37731"/>
    <w:rsid w:val="00E6490E"/>
    <w:rsid w:val="00E7400E"/>
    <w:rsid w:val="00E75982"/>
    <w:rsid w:val="00E76895"/>
    <w:rsid w:val="00E83FD7"/>
    <w:rsid w:val="00E8485D"/>
    <w:rsid w:val="00E84F77"/>
    <w:rsid w:val="00EA0F19"/>
    <w:rsid w:val="00EC0B66"/>
    <w:rsid w:val="00EC65E8"/>
    <w:rsid w:val="00ED0698"/>
    <w:rsid w:val="00EE5976"/>
    <w:rsid w:val="00EE7E33"/>
    <w:rsid w:val="00EF0358"/>
    <w:rsid w:val="00F0116E"/>
    <w:rsid w:val="00F208B1"/>
    <w:rsid w:val="00F25488"/>
    <w:rsid w:val="00F317D4"/>
    <w:rsid w:val="00F40E66"/>
    <w:rsid w:val="00F4394D"/>
    <w:rsid w:val="00F4434C"/>
    <w:rsid w:val="00F51680"/>
    <w:rsid w:val="00F557D0"/>
    <w:rsid w:val="00F57F18"/>
    <w:rsid w:val="00F63F93"/>
    <w:rsid w:val="00F65BA8"/>
    <w:rsid w:val="00F66DE1"/>
    <w:rsid w:val="00F74CF8"/>
    <w:rsid w:val="00F80483"/>
    <w:rsid w:val="00FC45B0"/>
    <w:rsid w:val="00FD62E5"/>
    <w:rsid w:val="00FE2AB1"/>
    <w:rsid w:val="00FE6C7A"/>
    <w:rsid w:val="00FF0854"/>
    <w:rsid w:val="00FF19B8"/>
    <w:rsid w:val="00FF21BB"/>
    <w:rsid w:val="00FF4A67"/>
    <w:rsid w:val="00FF4E6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31E1"/>
  <w15:chartTrackingRefBased/>
  <w15:docId w15:val="{504C59AB-B3DE-4F51-9F89-1B57814D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3E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E6D"/>
  </w:style>
  <w:style w:type="paragraph" w:styleId="Footer">
    <w:name w:val="footer"/>
    <w:basedOn w:val="Normal"/>
    <w:link w:val="FooterChar"/>
    <w:uiPriority w:val="99"/>
    <w:unhideWhenUsed/>
    <w:rsid w:val="00D63E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E6D"/>
  </w:style>
  <w:style w:type="paragraph" w:styleId="ListParagraph">
    <w:name w:val="List Paragraph"/>
    <w:basedOn w:val="Normal"/>
    <w:uiPriority w:val="34"/>
    <w:qFormat/>
    <w:rsid w:val="00E12469"/>
    <w:pPr>
      <w:ind w:left="720"/>
      <w:contextualSpacing/>
    </w:pPr>
  </w:style>
  <w:style w:type="paragraph" w:customStyle="1" w:styleId="tablehead">
    <w:name w:val="table head"/>
    <w:basedOn w:val="Normal"/>
    <w:rsid w:val="00EC0B66"/>
    <w:pPr>
      <w:numPr>
        <w:numId w:val="4"/>
      </w:numPr>
    </w:pPr>
  </w:style>
  <w:style w:type="paragraph" w:styleId="FootnoteText">
    <w:name w:val="footnote text"/>
    <w:basedOn w:val="Normal"/>
    <w:link w:val="FootnoteTextChar"/>
    <w:uiPriority w:val="99"/>
    <w:semiHidden/>
    <w:unhideWhenUsed/>
    <w:rsid w:val="009C3E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E17"/>
    <w:rPr>
      <w:sz w:val="20"/>
      <w:szCs w:val="20"/>
    </w:rPr>
  </w:style>
  <w:style w:type="character" w:styleId="FootnoteReference">
    <w:name w:val="footnote reference"/>
    <w:basedOn w:val="DefaultParagraphFont"/>
    <w:uiPriority w:val="99"/>
    <w:semiHidden/>
    <w:unhideWhenUsed/>
    <w:rsid w:val="009C3E17"/>
    <w:rPr>
      <w:vertAlign w:val="superscript"/>
    </w:rPr>
  </w:style>
  <w:style w:type="character" w:styleId="Hyperlink">
    <w:name w:val="Hyperlink"/>
    <w:basedOn w:val="DefaultParagraphFont"/>
    <w:uiPriority w:val="99"/>
    <w:unhideWhenUsed/>
    <w:rsid w:val="006631D7"/>
    <w:rPr>
      <w:color w:val="0563C1" w:themeColor="hyperlink"/>
      <w:u w:val="single"/>
    </w:rPr>
  </w:style>
  <w:style w:type="character" w:styleId="UnresolvedMention">
    <w:name w:val="Unresolved Mention"/>
    <w:basedOn w:val="DefaultParagraphFont"/>
    <w:uiPriority w:val="99"/>
    <w:semiHidden/>
    <w:unhideWhenUsed/>
    <w:rsid w:val="006631D7"/>
    <w:rPr>
      <w:color w:val="605E5C"/>
      <w:shd w:val="clear" w:color="auto" w:fill="E1DFDD"/>
    </w:rPr>
  </w:style>
  <w:style w:type="character" w:styleId="PageNumber">
    <w:name w:val="page number"/>
    <w:basedOn w:val="DefaultParagraphFont"/>
    <w:uiPriority w:val="99"/>
    <w:semiHidden/>
    <w:unhideWhenUsed/>
    <w:rsid w:val="004E2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nnytuharyati@unmuhjember.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1004/joecy.v6i1.782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4912/jssh.v1i1.24470" TargetMode="External"/><Relationship Id="rId2" Type="http://schemas.openxmlformats.org/officeDocument/2006/relationships/hyperlink" Target="https://doi.org/10.33648/jtm.v6i2.1165" TargetMode="External"/><Relationship Id="rId1" Type="http://schemas.openxmlformats.org/officeDocument/2006/relationships/hyperlink" Target="https://timesindonesia.co.id/peristiwa-daerah/589897/dinsos-bondowoso-ada-puluhan-kasus-kekerasan-anak-dan-perempuan-hingga-mei-2026" TargetMode="External"/><Relationship Id="rId4" Type="http://schemas.openxmlformats.org/officeDocument/2006/relationships/hyperlink" Target="https://doi.org/10.31004/joecy.v6i1.782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ejurnal.unmuhjember.ac.id/index.php/F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DC136-6A5E-4FFD-B75A-6754BD87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15</Pages>
  <Words>6072</Words>
  <Characters>34616</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Miftahul Huda</cp:lastModifiedBy>
  <cp:revision>358</cp:revision>
  <dcterms:created xsi:type="dcterms:W3CDTF">2026-07-08T01:34:00Z</dcterms:created>
  <dcterms:modified xsi:type="dcterms:W3CDTF">2026-09-29T07:38:00Z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e14668df-c940-4d78-bb23-76b4a26b0339</vt:lpwstr>
  </property>
</Properties>
</file>