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4F175" w14:textId="77777777" w:rsidR="002E675F" w:rsidRDefault="002E675F">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8"/>
        <w:tblW w:w="9208"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1980"/>
        <w:gridCol w:w="6095"/>
        <w:gridCol w:w="1133"/>
      </w:tblGrid>
      <w:tr w:rsidR="002E675F" w14:paraId="330C6BDB" w14:textId="77777777">
        <w:trPr>
          <w:trHeight w:val="701"/>
          <w:jc w:val="center"/>
        </w:trPr>
        <w:tc>
          <w:tcPr>
            <w:tcW w:w="1980" w:type="dxa"/>
            <w:tcBorders>
              <w:top w:val="single" w:sz="4" w:space="0" w:color="FFFFFF"/>
              <w:left w:val="single" w:sz="4" w:space="0" w:color="FFFFFF"/>
              <w:bottom w:val="single" w:sz="4" w:space="0" w:color="FFFFFF"/>
              <w:right w:val="single" w:sz="4" w:space="0" w:color="FFFFFF"/>
            </w:tcBorders>
            <w:vAlign w:val="center"/>
          </w:tcPr>
          <w:p w14:paraId="396FF14B" w14:textId="77777777" w:rsidR="002E675F" w:rsidRDefault="00000000">
            <w:pPr>
              <w:pBdr>
                <w:top w:val="nil"/>
                <w:left w:val="nil"/>
                <w:bottom w:val="nil"/>
                <w:right w:val="nil"/>
                <w:between w:val="nil"/>
              </w:pBdr>
              <w:tabs>
                <w:tab w:val="center" w:pos="4536"/>
                <w:tab w:val="right" w:pos="9072"/>
              </w:tabs>
              <w:spacing w:line="276" w:lineRule="auto"/>
              <w:jc w:val="center"/>
              <w:rPr>
                <w:b/>
                <w:sz w:val="22"/>
                <w:szCs w:val="22"/>
              </w:rPr>
            </w:pPr>
            <w:r>
              <w:rPr>
                <w:noProof/>
              </w:rPr>
              <w:drawing>
                <wp:inline distT="0" distB="0" distL="0" distR="0" wp14:anchorId="3E3A2280" wp14:editId="574A5CCB">
                  <wp:extent cx="1111250" cy="541020"/>
                  <wp:effectExtent l="0" t="0" r="0" b="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11250" cy="541020"/>
                          </a:xfrm>
                          <a:prstGeom prst="rect">
                            <a:avLst/>
                          </a:prstGeom>
                          <a:ln/>
                        </pic:spPr>
                      </pic:pic>
                    </a:graphicData>
                  </a:graphic>
                </wp:inline>
              </w:drawing>
            </w:r>
          </w:p>
        </w:tc>
        <w:tc>
          <w:tcPr>
            <w:tcW w:w="6095"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6889148" w14:textId="77777777" w:rsidR="002E675F" w:rsidRPr="004F53B8" w:rsidRDefault="00000000">
            <w:pPr>
              <w:spacing w:line="276" w:lineRule="auto"/>
              <w:jc w:val="center"/>
              <w:rPr>
                <w:b/>
                <w:sz w:val="22"/>
                <w:szCs w:val="22"/>
                <w:lang w:val="en-US"/>
              </w:rPr>
            </w:pPr>
            <w:r w:rsidRPr="004F53B8">
              <w:rPr>
                <w:b/>
                <w:sz w:val="22"/>
                <w:szCs w:val="22"/>
                <w:lang w:val="en-US"/>
              </w:rPr>
              <w:t>Journal of Humanities Community Empowerment</w:t>
            </w:r>
          </w:p>
          <w:p w14:paraId="103A3221" w14:textId="77777777" w:rsidR="002E675F" w:rsidRPr="004F53B8" w:rsidRDefault="00000000">
            <w:pPr>
              <w:spacing w:line="276" w:lineRule="auto"/>
              <w:jc w:val="center"/>
              <w:rPr>
                <w:b/>
                <w:sz w:val="22"/>
                <w:szCs w:val="22"/>
                <w:lang w:val="en-US"/>
              </w:rPr>
            </w:pPr>
            <w:r w:rsidRPr="004F53B8">
              <w:rPr>
                <w:b/>
                <w:sz w:val="22"/>
                <w:szCs w:val="22"/>
                <w:lang w:val="en-US"/>
              </w:rPr>
              <w:t>Jurnal Pengabdian Masyarakat</w:t>
            </w:r>
          </w:p>
          <w:p w14:paraId="23A1CD98" w14:textId="77777777" w:rsidR="002E675F" w:rsidRPr="004F53B8" w:rsidRDefault="00000000">
            <w:pPr>
              <w:pBdr>
                <w:top w:val="nil"/>
                <w:left w:val="nil"/>
                <w:bottom w:val="nil"/>
                <w:right w:val="nil"/>
                <w:between w:val="nil"/>
              </w:pBdr>
              <w:tabs>
                <w:tab w:val="center" w:pos="4680"/>
                <w:tab w:val="right" w:pos="9360"/>
              </w:tabs>
              <w:spacing w:line="276" w:lineRule="auto"/>
              <w:jc w:val="center"/>
              <w:rPr>
                <w:sz w:val="22"/>
                <w:szCs w:val="22"/>
                <w:lang w:val="en-US"/>
              </w:rPr>
            </w:pPr>
            <w:r w:rsidRPr="004F53B8">
              <w:rPr>
                <w:sz w:val="22"/>
                <w:szCs w:val="22"/>
                <w:lang w:val="en-US"/>
              </w:rPr>
              <w:t>JHCE Vol. x No. x, Bulan Tahun, hal. xxx-xxx</w:t>
            </w:r>
          </w:p>
          <w:bookmarkStart w:id="0" w:name="_heading=h.gjdgxs" w:colFirst="0" w:colLast="0"/>
          <w:bookmarkEnd w:id="0"/>
          <w:p w14:paraId="1158FD23" w14:textId="77777777" w:rsidR="002E675F" w:rsidRDefault="00000000">
            <w:pPr>
              <w:pBdr>
                <w:top w:val="nil"/>
                <w:left w:val="nil"/>
                <w:bottom w:val="nil"/>
                <w:right w:val="nil"/>
                <w:between w:val="nil"/>
              </w:pBdr>
              <w:tabs>
                <w:tab w:val="center" w:pos="4680"/>
                <w:tab w:val="right" w:pos="9360"/>
              </w:tabs>
              <w:spacing w:line="276" w:lineRule="auto"/>
              <w:jc w:val="center"/>
              <w:rPr>
                <w:sz w:val="22"/>
                <w:szCs w:val="22"/>
              </w:rPr>
            </w:pPr>
            <w:r>
              <w:rPr>
                <w:color w:val="auto"/>
              </w:rPr>
              <w:fldChar w:fldCharType="begin"/>
            </w:r>
            <w:r>
              <w:instrText>HYPERLINK "https://issn.brin.go.id/terbit/detail/20230109451751930" \h</w:instrText>
            </w:r>
            <w:r>
              <w:rPr>
                <w:color w:val="auto"/>
              </w:rPr>
              <w:fldChar w:fldCharType="separate"/>
            </w:r>
            <w:proofErr w:type="gramStart"/>
            <w:r>
              <w:rPr>
                <w:color w:val="1155CC"/>
                <w:sz w:val="22"/>
                <w:szCs w:val="22"/>
                <w:u w:val="single"/>
              </w:rPr>
              <w:t>2986-9986</w:t>
            </w:r>
            <w:proofErr w:type="gramEnd"/>
            <w:r>
              <w:rPr>
                <w:color w:val="1155CC"/>
                <w:sz w:val="22"/>
                <w:szCs w:val="22"/>
                <w:u w:val="single"/>
              </w:rPr>
              <w:t xml:space="preserve"> (ISSN Online)</w:t>
            </w:r>
            <w:r>
              <w:rPr>
                <w:color w:val="1155CC"/>
                <w:sz w:val="22"/>
                <w:szCs w:val="22"/>
                <w:u w:val="single"/>
              </w:rPr>
              <w:fldChar w:fldCharType="end"/>
            </w:r>
            <w:r>
              <w:rPr>
                <w:sz w:val="22"/>
                <w:szCs w:val="22"/>
              </w:rPr>
              <w:t xml:space="preserve"> | </w:t>
            </w:r>
            <w:hyperlink r:id="rId9">
              <w:r w:rsidR="002E675F">
                <w:rPr>
                  <w:color w:val="1155CC"/>
                  <w:sz w:val="22"/>
                  <w:szCs w:val="22"/>
                  <w:u w:val="single"/>
                </w:rPr>
                <w:t>2988-4756 (ISSN Print)</w:t>
              </w:r>
            </w:hyperlink>
          </w:p>
        </w:tc>
        <w:tc>
          <w:tcPr>
            <w:tcW w:w="1133" w:type="dxa"/>
            <w:tcBorders>
              <w:top w:val="single" w:sz="4" w:space="0" w:color="FFFFFF"/>
              <w:left w:val="single" w:sz="4" w:space="0" w:color="FFFFFF"/>
              <w:bottom w:val="single" w:sz="4" w:space="0" w:color="FFFFFF"/>
              <w:right w:val="single" w:sz="4" w:space="0" w:color="FFFFFF"/>
            </w:tcBorders>
            <w:shd w:val="clear" w:color="auto" w:fill="auto"/>
          </w:tcPr>
          <w:p w14:paraId="1DF3F50B" w14:textId="77777777" w:rsidR="002E675F" w:rsidRDefault="00000000">
            <w:pPr>
              <w:spacing w:line="276" w:lineRule="auto"/>
              <w:jc w:val="center"/>
              <w:rPr>
                <w:b/>
                <w:sz w:val="22"/>
                <w:szCs w:val="22"/>
              </w:rPr>
            </w:pPr>
            <w:r>
              <w:rPr>
                <w:noProof/>
              </w:rPr>
              <w:drawing>
                <wp:inline distT="0" distB="0" distL="0" distR="0" wp14:anchorId="5AD6BED9" wp14:editId="7B646245">
                  <wp:extent cx="573405" cy="810895"/>
                  <wp:effectExtent l="0" t="0" r="0" b="0"/>
                  <wp:docPr id="4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573405" cy="810895"/>
                          </a:xfrm>
                          <a:prstGeom prst="rect">
                            <a:avLst/>
                          </a:prstGeom>
                          <a:ln/>
                        </pic:spPr>
                      </pic:pic>
                    </a:graphicData>
                  </a:graphic>
                </wp:inline>
              </w:drawing>
            </w:r>
          </w:p>
        </w:tc>
      </w:tr>
    </w:tbl>
    <w:p w14:paraId="7E92879F" w14:textId="77777777" w:rsidR="002E675F" w:rsidRDefault="002E675F">
      <w:pPr>
        <w:spacing w:line="276" w:lineRule="auto"/>
        <w:jc w:val="both"/>
        <w:rPr>
          <w:b/>
          <w:i/>
          <w:color w:val="000000"/>
        </w:rPr>
      </w:pPr>
    </w:p>
    <w:p w14:paraId="1F1C8726" w14:textId="77777777" w:rsidR="004F39AC" w:rsidRPr="004F53B8" w:rsidRDefault="004F39AC" w:rsidP="004F39AC">
      <w:pPr>
        <w:spacing w:line="276" w:lineRule="auto"/>
        <w:jc w:val="both"/>
        <w:rPr>
          <w:b/>
          <w:i/>
          <w:color w:val="000000"/>
          <w:sz w:val="28"/>
          <w:szCs w:val="28"/>
          <w:lang w:val="en-US"/>
        </w:rPr>
      </w:pPr>
      <w:r w:rsidRPr="004F53B8">
        <w:rPr>
          <w:b/>
          <w:i/>
          <w:color w:val="000000"/>
          <w:sz w:val="28"/>
          <w:szCs w:val="28"/>
          <w:lang w:val="en-US"/>
        </w:rPr>
        <w:t>DASI-MU, PODCAST-BASED DAKWAH AT THE BRANCH BOARD OF MUHAMMADIYAH BANGSALSARI</w:t>
      </w:r>
    </w:p>
    <w:p w14:paraId="2B36E7F6" w14:textId="2AA1F023" w:rsidR="002E675F" w:rsidRPr="004F53B8" w:rsidRDefault="004F39AC" w:rsidP="004F39AC">
      <w:pPr>
        <w:spacing w:line="276" w:lineRule="auto"/>
        <w:jc w:val="both"/>
        <w:rPr>
          <w:b/>
          <w:color w:val="A6A6A6"/>
          <w:lang w:val="en-US"/>
        </w:rPr>
      </w:pPr>
      <w:r w:rsidRPr="004F53B8">
        <w:rPr>
          <w:b/>
          <w:color w:val="000000"/>
          <w:sz w:val="28"/>
          <w:szCs w:val="28"/>
          <w:lang w:val="en-US"/>
        </w:rPr>
        <w:t>DASI-MU, DAKWAH BERBASIS PODCAST DI PIMPINAN CABANG MUHAMMADIYAH BANGSALSARI</w:t>
      </w:r>
    </w:p>
    <w:p w14:paraId="746D9F35" w14:textId="77777777" w:rsidR="002E675F" w:rsidRPr="004F53B8" w:rsidRDefault="002E675F">
      <w:pPr>
        <w:spacing w:line="276" w:lineRule="auto"/>
        <w:jc w:val="both"/>
        <w:rPr>
          <w:b/>
          <w:sz w:val="22"/>
          <w:szCs w:val="22"/>
          <w:lang w:val="en-US"/>
        </w:rPr>
      </w:pPr>
    </w:p>
    <w:p w14:paraId="2C81A21A" w14:textId="7DE92D5A" w:rsidR="002E675F" w:rsidRPr="004F39AC" w:rsidRDefault="004F39AC">
      <w:pPr>
        <w:jc w:val="both"/>
        <w:rPr>
          <w:b/>
          <w:sz w:val="22"/>
          <w:szCs w:val="22"/>
          <w:vertAlign w:val="superscript"/>
        </w:rPr>
      </w:pPr>
      <w:r w:rsidRPr="004F39AC">
        <w:rPr>
          <w:b/>
          <w:sz w:val="22"/>
          <w:szCs w:val="22"/>
        </w:rPr>
        <w:t>Kukuh Pribadi</w:t>
      </w:r>
      <w:r w:rsidRPr="004F39AC">
        <w:rPr>
          <w:b/>
          <w:sz w:val="22"/>
          <w:szCs w:val="22"/>
          <w:vertAlign w:val="superscript"/>
        </w:rPr>
        <w:t>1*</w:t>
      </w:r>
      <w:r w:rsidRPr="004F39AC">
        <w:rPr>
          <w:b/>
          <w:sz w:val="22"/>
          <w:szCs w:val="22"/>
        </w:rPr>
        <w:t>, Miftahur Rahman</w:t>
      </w:r>
      <w:r w:rsidRPr="004F39AC">
        <w:rPr>
          <w:b/>
          <w:sz w:val="22"/>
          <w:szCs w:val="22"/>
          <w:vertAlign w:val="superscript"/>
        </w:rPr>
        <w:t>2</w:t>
      </w:r>
      <w:r w:rsidRPr="004F39AC">
        <w:rPr>
          <w:b/>
          <w:sz w:val="22"/>
          <w:szCs w:val="22"/>
        </w:rPr>
        <w:t xml:space="preserve">, </w:t>
      </w:r>
    </w:p>
    <w:p w14:paraId="04347E04" w14:textId="6A94498D" w:rsidR="002E675F" w:rsidRDefault="00000000">
      <w:pPr>
        <w:jc w:val="both"/>
        <w:rPr>
          <w:sz w:val="20"/>
          <w:szCs w:val="20"/>
        </w:rPr>
      </w:pPr>
      <w:r>
        <w:rPr>
          <w:sz w:val="20"/>
          <w:szCs w:val="20"/>
          <w:vertAlign w:val="superscript"/>
        </w:rPr>
        <w:t>1</w:t>
      </w:r>
      <w:r>
        <w:rPr>
          <w:sz w:val="20"/>
          <w:szCs w:val="20"/>
        </w:rPr>
        <w:t xml:space="preserve"> </w:t>
      </w:r>
      <w:r w:rsidR="004F39AC">
        <w:rPr>
          <w:sz w:val="20"/>
          <w:szCs w:val="20"/>
        </w:rPr>
        <w:t>Program Studi Ilmu Komunikasi, Universitas Muhammadiyah Jember, Indonesia</w:t>
      </w:r>
    </w:p>
    <w:p w14:paraId="6CD30643" w14:textId="03A6E372" w:rsidR="002E675F" w:rsidRDefault="00000000">
      <w:pPr>
        <w:jc w:val="both"/>
        <w:rPr>
          <w:sz w:val="20"/>
          <w:szCs w:val="20"/>
        </w:rPr>
      </w:pPr>
      <w:r>
        <w:rPr>
          <w:sz w:val="20"/>
          <w:szCs w:val="20"/>
          <w:vertAlign w:val="superscript"/>
        </w:rPr>
        <w:t>2</w:t>
      </w:r>
      <w:r>
        <w:rPr>
          <w:sz w:val="20"/>
          <w:szCs w:val="20"/>
        </w:rPr>
        <w:t xml:space="preserve"> </w:t>
      </w:r>
      <w:r w:rsidR="004F39AC">
        <w:rPr>
          <w:sz w:val="20"/>
          <w:szCs w:val="20"/>
        </w:rPr>
        <w:t>Program Studi Teknologi Informasi, Universitas Muhammadiyah Jember, Indonesia</w:t>
      </w:r>
    </w:p>
    <w:p w14:paraId="159E384C" w14:textId="1D14817E" w:rsidR="002E675F" w:rsidRPr="004F53B8" w:rsidRDefault="00000000">
      <w:pPr>
        <w:rPr>
          <w:b/>
          <w:sz w:val="20"/>
          <w:szCs w:val="20"/>
          <w:lang w:val="en-US"/>
        </w:rPr>
      </w:pPr>
      <w:r w:rsidRPr="004F53B8">
        <w:rPr>
          <w:sz w:val="20"/>
          <w:szCs w:val="20"/>
          <w:lang w:val="en-US"/>
        </w:rPr>
        <w:t xml:space="preserve">Email:  </w:t>
      </w:r>
      <w:r w:rsidR="004F39AC" w:rsidRPr="004F53B8">
        <w:rPr>
          <w:sz w:val="20"/>
          <w:szCs w:val="20"/>
          <w:lang w:val="en-US"/>
        </w:rPr>
        <w:t xml:space="preserve">kukuhpribadi@unmuhjember.ac.id </w:t>
      </w:r>
      <w:r w:rsidRPr="004F53B8">
        <w:rPr>
          <w:sz w:val="20"/>
          <w:szCs w:val="20"/>
          <w:vertAlign w:val="superscript"/>
          <w:lang w:val="en-US"/>
        </w:rPr>
        <w:t>1</w:t>
      </w:r>
      <w:r w:rsidRPr="004F53B8">
        <w:rPr>
          <w:b/>
          <w:sz w:val="20"/>
          <w:szCs w:val="20"/>
          <w:vertAlign w:val="superscript"/>
          <w:lang w:val="en-US"/>
        </w:rPr>
        <w:t>*</w:t>
      </w:r>
      <w:r w:rsidR="003C243C" w:rsidRPr="004F53B8">
        <w:rPr>
          <w:b/>
          <w:sz w:val="20"/>
          <w:szCs w:val="20"/>
          <w:vertAlign w:val="superscript"/>
          <w:lang w:val="en-US"/>
        </w:rPr>
        <w:t xml:space="preserve"> </w:t>
      </w:r>
      <w:hyperlink r:id="rId11" w:history="1">
        <w:r w:rsidR="003C243C" w:rsidRPr="004F53B8">
          <w:rPr>
            <w:rStyle w:val="Hyperlink"/>
            <w:b/>
            <w:sz w:val="20"/>
            <w:szCs w:val="20"/>
            <w:lang w:val="en-US"/>
          </w:rPr>
          <w:t>miftahurrahman@unmuhjember.ac.id</w:t>
        </w:r>
      </w:hyperlink>
      <w:r w:rsidR="003C243C" w:rsidRPr="004F53B8">
        <w:rPr>
          <w:b/>
          <w:sz w:val="20"/>
          <w:szCs w:val="20"/>
          <w:lang w:val="en-US"/>
        </w:rPr>
        <w:t xml:space="preserve"> </w:t>
      </w:r>
    </w:p>
    <w:p w14:paraId="71E277ED" w14:textId="77777777" w:rsidR="002E675F" w:rsidRDefault="00000000">
      <w:pPr>
        <w:rPr>
          <w:b/>
          <w:sz w:val="20"/>
          <w:szCs w:val="20"/>
          <w:vertAlign w:val="superscript"/>
        </w:rPr>
      </w:pPr>
      <w:r>
        <w:rPr>
          <w:b/>
          <w:vertAlign w:val="superscript"/>
        </w:rPr>
        <w:t>*Penulis koresponden</w:t>
      </w:r>
    </w:p>
    <w:p w14:paraId="181FA168" w14:textId="11E2019D" w:rsidR="002E675F" w:rsidRDefault="00000000">
      <w:pPr>
        <w:rPr>
          <w:sz w:val="16"/>
          <w:szCs w:val="16"/>
        </w:rPr>
      </w:pPr>
      <w:r>
        <w:rPr>
          <w:b/>
          <w:sz w:val="20"/>
          <w:szCs w:val="20"/>
        </w:rPr>
        <w:t xml:space="preserve">NO </w:t>
      </w:r>
      <w:proofErr w:type="gramStart"/>
      <w:r>
        <w:rPr>
          <w:b/>
          <w:sz w:val="20"/>
          <w:szCs w:val="20"/>
        </w:rPr>
        <w:t>WhatssApp  Aktiv</w:t>
      </w:r>
      <w:proofErr w:type="gramEnd"/>
      <w:r>
        <w:rPr>
          <w:b/>
          <w:sz w:val="20"/>
          <w:szCs w:val="20"/>
        </w:rPr>
        <w:t xml:space="preserve"> Penulis (Wajib di isi): </w:t>
      </w:r>
      <w:r w:rsidR="004F39AC">
        <w:rPr>
          <w:b/>
          <w:sz w:val="20"/>
          <w:szCs w:val="20"/>
        </w:rPr>
        <w:t>083128337082</w:t>
      </w:r>
    </w:p>
    <w:p w14:paraId="107FD240" w14:textId="77777777" w:rsidR="002E675F" w:rsidRDefault="002E675F">
      <w:pPr>
        <w:spacing w:line="276" w:lineRule="auto"/>
        <w:jc w:val="both"/>
        <w:rPr>
          <w:sz w:val="22"/>
          <w:szCs w:val="22"/>
        </w:rPr>
      </w:pPr>
    </w:p>
    <w:tbl>
      <w:tblPr>
        <w:tblStyle w:val="7"/>
        <w:tblW w:w="9585" w:type="dxa"/>
        <w:tblBorders>
          <w:top w:val="nil"/>
          <w:left w:val="nil"/>
          <w:bottom w:val="nil"/>
          <w:right w:val="nil"/>
          <w:insideH w:val="nil"/>
          <w:insideV w:val="nil"/>
        </w:tblBorders>
        <w:tblLayout w:type="fixed"/>
        <w:tblLook w:val="0600" w:firstRow="0" w:lastRow="0" w:firstColumn="0" w:lastColumn="0" w:noHBand="1" w:noVBand="1"/>
      </w:tblPr>
      <w:tblGrid>
        <w:gridCol w:w="2940"/>
        <w:gridCol w:w="2970"/>
        <w:gridCol w:w="3675"/>
      </w:tblGrid>
      <w:tr w:rsidR="002E675F" w14:paraId="3F30539F" w14:textId="77777777">
        <w:trPr>
          <w:trHeight w:val="247"/>
          <w:tblHeader/>
        </w:trPr>
        <w:tc>
          <w:tcPr>
            <w:tcW w:w="2940" w:type="dxa"/>
            <w:tcBorders>
              <w:top w:val="single" w:sz="12" w:space="0" w:color="000000"/>
              <w:left w:val="nil"/>
              <w:bottom w:val="single" w:sz="12" w:space="0" w:color="000000"/>
              <w:right w:val="nil"/>
            </w:tcBorders>
            <w:shd w:val="clear" w:color="auto" w:fill="D9D9D9"/>
            <w:tcMar>
              <w:top w:w="0" w:type="dxa"/>
              <w:left w:w="100" w:type="dxa"/>
              <w:bottom w:w="0" w:type="dxa"/>
              <w:right w:w="100" w:type="dxa"/>
            </w:tcMar>
          </w:tcPr>
          <w:p w14:paraId="12B18EF6" w14:textId="77777777" w:rsidR="002E675F" w:rsidRDefault="00000000">
            <w:pPr>
              <w:spacing w:before="240" w:after="240" w:line="276" w:lineRule="auto"/>
              <w:jc w:val="center"/>
              <w:rPr>
                <w:b/>
                <w:sz w:val="22"/>
                <w:szCs w:val="22"/>
              </w:rPr>
            </w:pPr>
            <w:r>
              <w:rPr>
                <w:b/>
                <w:sz w:val="22"/>
                <w:szCs w:val="22"/>
              </w:rPr>
              <w:t>Recieve: 7 Maret 2023</w:t>
            </w:r>
          </w:p>
        </w:tc>
        <w:tc>
          <w:tcPr>
            <w:tcW w:w="2970" w:type="dxa"/>
            <w:tcBorders>
              <w:top w:val="single" w:sz="12" w:space="0" w:color="000000"/>
              <w:left w:val="nil"/>
              <w:bottom w:val="single" w:sz="12" w:space="0" w:color="000000"/>
              <w:right w:val="nil"/>
            </w:tcBorders>
            <w:shd w:val="clear" w:color="auto" w:fill="D9D9D9"/>
            <w:tcMar>
              <w:top w:w="0" w:type="dxa"/>
              <w:left w:w="100" w:type="dxa"/>
              <w:bottom w:w="0" w:type="dxa"/>
              <w:right w:w="100" w:type="dxa"/>
            </w:tcMar>
          </w:tcPr>
          <w:p w14:paraId="40C61F33" w14:textId="77777777" w:rsidR="002E675F" w:rsidRDefault="00000000">
            <w:pPr>
              <w:spacing w:before="240" w:after="240" w:line="276" w:lineRule="auto"/>
              <w:jc w:val="center"/>
              <w:rPr>
                <w:b/>
                <w:sz w:val="22"/>
                <w:szCs w:val="22"/>
              </w:rPr>
            </w:pPr>
            <w:r>
              <w:rPr>
                <w:b/>
                <w:sz w:val="22"/>
                <w:szCs w:val="22"/>
              </w:rPr>
              <w:t xml:space="preserve">Reviewed: 6 </w:t>
            </w:r>
            <w:proofErr w:type="gramStart"/>
            <w:r>
              <w:rPr>
                <w:b/>
                <w:sz w:val="22"/>
                <w:szCs w:val="22"/>
              </w:rPr>
              <w:t>April</w:t>
            </w:r>
            <w:proofErr w:type="gramEnd"/>
            <w:r>
              <w:rPr>
                <w:b/>
                <w:sz w:val="22"/>
                <w:szCs w:val="22"/>
              </w:rPr>
              <w:t xml:space="preserve"> 2023</w:t>
            </w:r>
          </w:p>
        </w:tc>
        <w:tc>
          <w:tcPr>
            <w:tcW w:w="3675" w:type="dxa"/>
            <w:tcBorders>
              <w:top w:val="single" w:sz="12" w:space="0" w:color="000000"/>
              <w:left w:val="nil"/>
              <w:bottom w:val="single" w:sz="12" w:space="0" w:color="000000"/>
              <w:right w:val="nil"/>
            </w:tcBorders>
            <w:shd w:val="clear" w:color="auto" w:fill="D9D9D9"/>
            <w:tcMar>
              <w:top w:w="0" w:type="dxa"/>
              <w:left w:w="100" w:type="dxa"/>
              <w:bottom w:w="0" w:type="dxa"/>
              <w:right w:w="100" w:type="dxa"/>
            </w:tcMar>
          </w:tcPr>
          <w:p w14:paraId="0BA7CB56" w14:textId="77777777" w:rsidR="002E675F" w:rsidRDefault="00000000">
            <w:pPr>
              <w:spacing w:before="240" w:after="240" w:line="276" w:lineRule="auto"/>
              <w:jc w:val="center"/>
              <w:rPr>
                <w:b/>
                <w:sz w:val="22"/>
                <w:szCs w:val="22"/>
              </w:rPr>
            </w:pPr>
            <w:r>
              <w:rPr>
                <w:b/>
                <w:sz w:val="22"/>
                <w:szCs w:val="22"/>
              </w:rPr>
              <w:t xml:space="preserve">Accepted: 29 </w:t>
            </w:r>
            <w:proofErr w:type="gramStart"/>
            <w:r>
              <w:rPr>
                <w:b/>
                <w:sz w:val="22"/>
                <w:szCs w:val="22"/>
              </w:rPr>
              <w:t>April</w:t>
            </w:r>
            <w:proofErr w:type="gramEnd"/>
            <w:r>
              <w:rPr>
                <w:b/>
                <w:sz w:val="22"/>
                <w:szCs w:val="22"/>
              </w:rPr>
              <w:t xml:space="preserve"> 2023</w:t>
            </w:r>
          </w:p>
        </w:tc>
      </w:tr>
    </w:tbl>
    <w:p w14:paraId="3C04C923" w14:textId="77777777" w:rsidR="002E675F" w:rsidRDefault="002E675F">
      <w:pPr>
        <w:jc w:val="both"/>
        <w:rPr>
          <w:sz w:val="22"/>
          <w:szCs w:val="22"/>
        </w:rPr>
      </w:pPr>
    </w:p>
    <w:p w14:paraId="1EA51D68" w14:textId="186BC9F9" w:rsidR="002E675F" w:rsidRPr="004F53B8" w:rsidRDefault="00000000">
      <w:pPr>
        <w:jc w:val="both"/>
        <w:rPr>
          <w:b/>
          <w:color w:val="000000"/>
          <w:sz w:val="21"/>
          <w:szCs w:val="21"/>
          <w:lang w:val="en-US"/>
        </w:rPr>
      </w:pPr>
      <w:r w:rsidRPr="004F53B8">
        <w:rPr>
          <w:b/>
          <w:sz w:val="22"/>
          <w:szCs w:val="22"/>
          <w:lang w:val="en-US"/>
        </w:rPr>
        <w:t>Abstract:</w:t>
      </w:r>
      <w:r w:rsidRPr="004F53B8">
        <w:rPr>
          <w:b/>
          <w:sz w:val="20"/>
          <w:szCs w:val="20"/>
          <w:lang w:val="en-US"/>
        </w:rPr>
        <w:t xml:space="preserve"> </w:t>
      </w:r>
      <w:r w:rsidR="00766F33" w:rsidRPr="004F53B8">
        <w:rPr>
          <w:i/>
          <w:color w:val="000000"/>
          <w:sz w:val="22"/>
          <w:szCs w:val="22"/>
          <w:lang w:val="en-US"/>
        </w:rPr>
        <w:t>LSI survey results regarding self-identification as a member of Muhammadiyah or NU by Denny J.A. shows that the public who identify themselves as members of Muhammadiyah in 2023 will be 5.7%, which is down from 9.4% in 2005. This raises thoughts about the existence of Muhammadiyah in the digital realm so that it can be better known by the public. This is what underlies the DASI-MU service program to provide digital da'wah space on podcast channels so that Muhammadiyah's da'wah can be more widely known and makes it easier for the congregation to access da'wah content. This program is in collaboration with the Muhammadiyah Bangsalsari Branch Leader and in collaboration with Muhammadiyah Diktilitbang Mu-Research.</w:t>
      </w:r>
    </w:p>
    <w:p w14:paraId="42AFC396" w14:textId="1653F718" w:rsidR="002E675F" w:rsidRPr="004F53B8" w:rsidRDefault="00000000" w:rsidP="00766F33">
      <w:pPr>
        <w:spacing w:line="276" w:lineRule="auto"/>
        <w:rPr>
          <w:i/>
          <w:sz w:val="21"/>
          <w:szCs w:val="21"/>
          <w:lang w:val="en-US"/>
        </w:rPr>
      </w:pPr>
      <w:r w:rsidRPr="004F53B8">
        <w:rPr>
          <w:b/>
          <w:color w:val="000000"/>
          <w:sz w:val="21"/>
          <w:szCs w:val="21"/>
          <w:lang w:val="en-US"/>
        </w:rPr>
        <w:t xml:space="preserve">Keyword: </w:t>
      </w:r>
      <w:r w:rsidR="00766F33" w:rsidRPr="004F53B8">
        <w:rPr>
          <w:i/>
          <w:sz w:val="21"/>
          <w:szCs w:val="21"/>
          <w:highlight w:val="white"/>
          <w:lang w:val="en-US"/>
        </w:rPr>
        <w:t xml:space="preserve">Dasi-Mu, </w:t>
      </w:r>
      <w:r w:rsidR="00766F33" w:rsidRPr="004F53B8">
        <w:rPr>
          <w:i/>
          <w:sz w:val="21"/>
          <w:szCs w:val="21"/>
          <w:lang w:val="en-US"/>
        </w:rPr>
        <w:t xml:space="preserve">Muhammadiyah Podcast </w:t>
      </w:r>
      <w:proofErr w:type="gramStart"/>
      <w:r w:rsidR="00766F33" w:rsidRPr="004F53B8">
        <w:rPr>
          <w:i/>
          <w:sz w:val="21"/>
          <w:szCs w:val="21"/>
          <w:lang w:val="en-US"/>
        </w:rPr>
        <w:t>Da'wah,</w:t>
      </w:r>
      <w:r w:rsidR="00766F33" w:rsidRPr="004F53B8">
        <w:rPr>
          <w:i/>
          <w:sz w:val="21"/>
          <w:szCs w:val="21"/>
          <w:highlight w:val="white"/>
          <w:lang w:val="en-US"/>
        </w:rPr>
        <w:t>,</w:t>
      </w:r>
      <w:proofErr w:type="gramEnd"/>
      <w:r w:rsidR="00766F33" w:rsidRPr="004F53B8">
        <w:rPr>
          <w:i/>
          <w:sz w:val="21"/>
          <w:szCs w:val="21"/>
          <w:highlight w:val="white"/>
          <w:lang w:val="en-US"/>
        </w:rPr>
        <w:t xml:space="preserve"> PCM Bangsalsari.</w:t>
      </w:r>
    </w:p>
    <w:p w14:paraId="2A68A1B7" w14:textId="77777777" w:rsidR="00766F33" w:rsidRPr="004F53B8" w:rsidRDefault="00766F33" w:rsidP="00766F33">
      <w:pPr>
        <w:spacing w:line="276" w:lineRule="auto"/>
        <w:rPr>
          <w:i/>
          <w:color w:val="000000"/>
          <w:sz w:val="22"/>
          <w:szCs w:val="22"/>
          <w:lang w:val="en-US"/>
        </w:rPr>
      </w:pPr>
    </w:p>
    <w:p w14:paraId="18F1E5CF" w14:textId="77777777" w:rsidR="00766F33" w:rsidRPr="00766F33" w:rsidRDefault="00000000" w:rsidP="00766F33">
      <w:pPr>
        <w:jc w:val="both"/>
        <w:rPr>
          <w:color w:val="000000"/>
          <w:sz w:val="22"/>
          <w:szCs w:val="22"/>
          <w:lang w:val="id-ID"/>
        </w:rPr>
      </w:pPr>
      <w:r w:rsidRPr="004F53B8">
        <w:rPr>
          <w:b/>
          <w:color w:val="000000"/>
          <w:sz w:val="22"/>
          <w:szCs w:val="22"/>
          <w:lang w:val="en-US"/>
        </w:rPr>
        <w:t>Abstrak</w:t>
      </w:r>
      <w:r w:rsidRPr="004F53B8">
        <w:rPr>
          <w:b/>
          <w:i/>
          <w:color w:val="000000"/>
          <w:sz w:val="22"/>
          <w:szCs w:val="22"/>
          <w:lang w:val="en-US"/>
        </w:rPr>
        <w:t>.</w:t>
      </w:r>
      <w:r w:rsidRPr="004F53B8">
        <w:rPr>
          <w:i/>
          <w:sz w:val="22"/>
          <w:szCs w:val="22"/>
          <w:lang w:val="en-US"/>
        </w:rPr>
        <w:t xml:space="preserve"> </w:t>
      </w:r>
      <w:r w:rsidR="00766F33" w:rsidRPr="00766F33">
        <w:rPr>
          <w:color w:val="000000"/>
          <w:sz w:val="22"/>
          <w:szCs w:val="22"/>
          <w:lang w:val="id-ID"/>
        </w:rPr>
        <w:t>Hasil survei LSI terkait identifikasi diri sebagai warga Muhammadiyah atau NU oleh Denny J.A. menunjukkan bahwa publik yang mengidentifikasikan diri sebagai warga Muhammadiyah pad atahun 2023 sebesar 5,7% yang turun dari angka 9,4% pada tahun 2005. hal ini memunculkan pemikiran mengenai eksistensi Muhammadiyah di ranah digital sehingga bisa lebih dikenal oleh masyarakat publik. hal inilah yang mendasari prgram pengabdian DASI-MU untuk memberikan ruang dakwah digital di kanal podcast agar dakwah Muhammadiyah dapat dikenal lebih luas serta memudahkan jamaah dalam mengakses konten-konten dakwah. program ini bekerjasama dengan Pimpinan Cabang Muhammadiyah Bangsalsari serta bekerja sama dengan Riset-Mu Diktilitbang Muhammadiyah.</w:t>
      </w:r>
    </w:p>
    <w:p w14:paraId="6BEF1EF7" w14:textId="1309F8D0" w:rsidR="002E675F" w:rsidRPr="004F53B8" w:rsidRDefault="002E675F">
      <w:pPr>
        <w:jc w:val="both"/>
        <w:rPr>
          <w:b/>
          <w:color w:val="000000"/>
          <w:sz w:val="21"/>
          <w:szCs w:val="21"/>
          <w:lang w:val="en-US"/>
        </w:rPr>
      </w:pPr>
    </w:p>
    <w:p w14:paraId="4F83E2E4" w14:textId="1179BA68" w:rsidR="002E675F" w:rsidRPr="004F53B8" w:rsidRDefault="00000000">
      <w:pPr>
        <w:pBdr>
          <w:top w:val="nil"/>
          <w:left w:val="nil"/>
          <w:bottom w:val="nil"/>
          <w:right w:val="nil"/>
          <w:between w:val="nil"/>
        </w:pBdr>
        <w:jc w:val="both"/>
        <w:rPr>
          <w:i/>
          <w:lang w:val="en-US"/>
        </w:rPr>
      </w:pPr>
      <w:proofErr w:type="gramStart"/>
      <w:r w:rsidRPr="004F53B8">
        <w:rPr>
          <w:b/>
          <w:color w:val="000000"/>
          <w:sz w:val="21"/>
          <w:szCs w:val="21"/>
          <w:lang w:val="en-US"/>
        </w:rPr>
        <w:t>Keyword</w:t>
      </w:r>
      <w:proofErr w:type="gramEnd"/>
      <w:r w:rsidRPr="004F53B8">
        <w:rPr>
          <w:b/>
          <w:color w:val="000000"/>
          <w:sz w:val="21"/>
          <w:szCs w:val="21"/>
          <w:lang w:val="en-US"/>
        </w:rPr>
        <w:t xml:space="preserve">: </w:t>
      </w:r>
      <w:r w:rsidR="00766F33" w:rsidRPr="004F53B8">
        <w:rPr>
          <w:sz w:val="21"/>
          <w:szCs w:val="21"/>
          <w:lang w:val="en-US"/>
        </w:rPr>
        <w:t>Dasi-Mu, Dakwah Podcast Muhammadiyah, PCM Bangsalsari.</w:t>
      </w:r>
    </w:p>
    <w:p w14:paraId="11A413BB" w14:textId="77777777" w:rsidR="002E675F" w:rsidRPr="004F53B8" w:rsidRDefault="002E675F">
      <w:pPr>
        <w:spacing w:line="276" w:lineRule="auto"/>
        <w:rPr>
          <w:sz w:val="22"/>
          <w:szCs w:val="22"/>
          <w:lang w:val="en-US"/>
        </w:rPr>
      </w:pPr>
    </w:p>
    <w:tbl>
      <w:tblPr>
        <w:tblStyle w:val="6"/>
        <w:tblW w:w="9628" w:type="dxa"/>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4962"/>
        <w:gridCol w:w="4666"/>
      </w:tblGrid>
      <w:tr w:rsidR="002E675F" w:rsidRPr="004F53B8" w14:paraId="3EC66065" w14:textId="77777777">
        <w:trPr>
          <w:trHeight w:val="1150"/>
        </w:trPr>
        <w:tc>
          <w:tcPr>
            <w:tcW w:w="4962" w:type="dxa"/>
            <w:shd w:val="clear" w:color="auto" w:fill="auto"/>
            <w:vAlign w:val="center"/>
          </w:tcPr>
          <w:p w14:paraId="5E95AAAC" w14:textId="01087A2E" w:rsidR="002E675F" w:rsidRPr="004F53B8" w:rsidRDefault="00000000">
            <w:pPr>
              <w:widowControl/>
              <w:pBdr>
                <w:top w:val="nil"/>
                <w:left w:val="nil"/>
                <w:bottom w:val="nil"/>
                <w:right w:val="nil"/>
                <w:between w:val="nil"/>
              </w:pBdr>
              <w:tabs>
                <w:tab w:val="center" w:pos="4680"/>
                <w:tab w:val="right" w:pos="9360"/>
              </w:tabs>
              <w:jc w:val="both"/>
              <w:rPr>
                <w:i/>
                <w:sz w:val="22"/>
                <w:szCs w:val="22"/>
                <w:lang w:val="en-US"/>
              </w:rPr>
            </w:pPr>
            <w:r w:rsidRPr="004F53B8">
              <w:rPr>
                <w:b/>
                <w:sz w:val="20"/>
                <w:szCs w:val="20"/>
                <w:lang w:val="en-US"/>
              </w:rPr>
              <w:t>Copyright © 2024,</w:t>
            </w:r>
            <w:r w:rsidRPr="004F53B8">
              <w:rPr>
                <w:b/>
                <w:sz w:val="22"/>
                <w:szCs w:val="22"/>
                <w:lang w:val="en-US"/>
              </w:rPr>
              <w:t xml:space="preserve"> </w:t>
            </w:r>
            <w:r w:rsidR="00766F33" w:rsidRPr="004F53B8">
              <w:rPr>
                <w:b/>
                <w:sz w:val="20"/>
                <w:szCs w:val="20"/>
                <w:lang w:val="en-US"/>
              </w:rPr>
              <w:t>Kukuh Pribadi, Miftahur Rahman</w:t>
            </w:r>
          </w:p>
          <w:p w14:paraId="2EC17C1A" w14:textId="77777777" w:rsidR="002E675F" w:rsidRPr="004F53B8" w:rsidRDefault="00000000">
            <w:pPr>
              <w:spacing w:line="276" w:lineRule="auto"/>
              <w:jc w:val="both"/>
              <w:rPr>
                <w:sz w:val="20"/>
                <w:szCs w:val="20"/>
                <w:lang w:val="en-US"/>
              </w:rPr>
            </w:pPr>
            <w:r w:rsidRPr="004F53B8">
              <w:rPr>
                <w:sz w:val="22"/>
                <w:szCs w:val="22"/>
                <w:lang w:val="en-US"/>
              </w:rPr>
              <w:t xml:space="preserve">     </w:t>
            </w:r>
            <w:hyperlink r:id="rId12">
              <w:r w:rsidR="002E675F" w:rsidRPr="004F53B8">
                <w:rPr>
                  <w:color w:val="1155CC"/>
                  <w:sz w:val="20"/>
                  <w:szCs w:val="20"/>
                  <w:highlight w:val="white"/>
                  <w:u w:val="single"/>
                  <w:lang w:val="en-US"/>
                </w:rPr>
                <w:t>10.32528/jhce</w:t>
              </w:r>
            </w:hyperlink>
            <w:r>
              <w:rPr>
                <w:noProof/>
              </w:rPr>
              <w:drawing>
                <wp:anchor distT="0" distB="0" distL="114300" distR="114300" simplePos="0" relativeHeight="251658240" behindDoc="0" locked="0" layoutInCell="1" hidden="0" allowOverlap="1" wp14:anchorId="551AF04B" wp14:editId="05815793">
                  <wp:simplePos x="0" y="0"/>
                  <wp:positionH relativeFrom="column">
                    <wp:posOffset>31118</wp:posOffset>
                  </wp:positionH>
                  <wp:positionV relativeFrom="paragraph">
                    <wp:posOffset>22225</wp:posOffset>
                  </wp:positionV>
                  <wp:extent cx="154940" cy="154940"/>
                  <wp:effectExtent l="0" t="0" r="0" b="0"/>
                  <wp:wrapNone/>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154940" cy="154940"/>
                          </a:xfrm>
                          <a:prstGeom prst="rect">
                            <a:avLst/>
                          </a:prstGeom>
                          <a:ln/>
                        </pic:spPr>
                      </pic:pic>
                    </a:graphicData>
                  </a:graphic>
                </wp:anchor>
              </w:drawing>
            </w:r>
          </w:p>
        </w:tc>
        <w:tc>
          <w:tcPr>
            <w:tcW w:w="4666" w:type="dxa"/>
            <w:shd w:val="clear" w:color="auto" w:fill="D9D9D9"/>
            <w:vAlign w:val="center"/>
          </w:tcPr>
          <w:p w14:paraId="4FC2AF56" w14:textId="77777777" w:rsidR="002E675F" w:rsidRPr="004F53B8" w:rsidRDefault="00000000">
            <w:pPr>
              <w:spacing w:line="276" w:lineRule="auto"/>
              <w:rPr>
                <w:sz w:val="20"/>
                <w:szCs w:val="20"/>
                <w:lang w:val="en-US"/>
              </w:rPr>
            </w:pPr>
            <w:r>
              <w:rPr>
                <w:noProof/>
              </w:rPr>
              <w:drawing>
                <wp:anchor distT="0" distB="0" distL="114300" distR="114300" simplePos="0" relativeHeight="251659264" behindDoc="0" locked="0" layoutInCell="1" hidden="0" allowOverlap="1" wp14:anchorId="4E094C36" wp14:editId="55BD9B18">
                  <wp:simplePos x="0" y="0"/>
                  <wp:positionH relativeFrom="column">
                    <wp:posOffset>32388</wp:posOffset>
                  </wp:positionH>
                  <wp:positionV relativeFrom="paragraph">
                    <wp:posOffset>-19682</wp:posOffset>
                  </wp:positionV>
                  <wp:extent cx="751205" cy="26479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751205" cy="264795"/>
                          </a:xfrm>
                          <a:prstGeom prst="rect">
                            <a:avLst/>
                          </a:prstGeom>
                          <a:ln/>
                        </pic:spPr>
                      </pic:pic>
                    </a:graphicData>
                  </a:graphic>
                </wp:anchor>
              </w:drawing>
            </w:r>
          </w:p>
          <w:p w14:paraId="7ACD516D" w14:textId="77777777" w:rsidR="002E675F" w:rsidRPr="004F53B8" w:rsidRDefault="002E675F">
            <w:pPr>
              <w:spacing w:line="276" w:lineRule="auto"/>
              <w:rPr>
                <w:sz w:val="20"/>
                <w:szCs w:val="20"/>
                <w:lang w:val="en-US"/>
              </w:rPr>
            </w:pPr>
          </w:p>
          <w:p w14:paraId="31B9C4F9" w14:textId="77777777" w:rsidR="002E675F" w:rsidRPr="004F53B8" w:rsidRDefault="00000000">
            <w:pPr>
              <w:spacing w:line="276" w:lineRule="auto"/>
              <w:rPr>
                <w:sz w:val="20"/>
                <w:szCs w:val="20"/>
                <w:lang w:val="en-US"/>
              </w:rPr>
            </w:pPr>
            <w:r w:rsidRPr="004F53B8">
              <w:rPr>
                <w:sz w:val="20"/>
                <w:szCs w:val="20"/>
                <w:lang w:val="en-US"/>
              </w:rPr>
              <w:t>This work is licensed under a </w:t>
            </w:r>
            <w:hyperlink r:id="rId15">
              <w:r w:rsidR="002E675F" w:rsidRPr="004F53B8">
                <w:rPr>
                  <w:color w:val="0000FF"/>
                  <w:sz w:val="20"/>
                  <w:szCs w:val="20"/>
                  <w:u w:val="single"/>
                  <w:lang w:val="en-US"/>
                </w:rPr>
                <w:t>Creative Commons Attribution-ShareAlike 4.0 International License</w:t>
              </w:r>
            </w:hyperlink>
            <w:r w:rsidRPr="004F53B8">
              <w:rPr>
                <w:sz w:val="20"/>
                <w:szCs w:val="20"/>
                <w:lang w:val="en-US"/>
              </w:rPr>
              <w:t>.</w:t>
            </w:r>
          </w:p>
        </w:tc>
      </w:tr>
    </w:tbl>
    <w:p w14:paraId="5B6CD7A9" w14:textId="77777777" w:rsidR="002E675F" w:rsidRPr="004F53B8" w:rsidRDefault="002E675F">
      <w:pPr>
        <w:spacing w:line="276" w:lineRule="auto"/>
        <w:jc w:val="center"/>
        <w:rPr>
          <w:b/>
          <w:lang w:val="en-US"/>
        </w:rPr>
      </w:pPr>
    </w:p>
    <w:p w14:paraId="70459313" w14:textId="77777777" w:rsidR="00766F33" w:rsidRPr="004F53B8" w:rsidRDefault="00766F33">
      <w:pPr>
        <w:spacing w:line="276" w:lineRule="auto"/>
        <w:jc w:val="center"/>
        <w:rPr>
          <w:b/>
          <w:lang w:val="en-US"/>
        </w:rPr>
      </w:pPr>
    </w:p>
    <w:p w14:paraId="7A8C4500" w14:textId="77777777" w:rsidR="00766F33" w:rsidRPr="004F53B8" w:rsidRDefault="00766F33">
      <w:pPr>
        <w:spacing w:line="276" w:lineRule="auto"/>
        <w:jc w:val="center"/>
        <w:rPr>
          <w:b/>
          <w:lang w:val="en-US"/>
        </w:rPr>
      </w:pPr>
    </w:p>
    <w:p w14:paraId="1BDB8C81" w14:textId="77777777" w:rsidR="00766F33" w:rsidRPr="004F53B8" w:rsidRDefault="00766F33">
      <w:pPr>
        <w:spacing w:line="276" w:lineRule="auto"/>
        <w:jc w:val="center"/>
        <w:rPr>
          <w:b/>
          <w:lang w:val="en-US"/>
        </w:rPr>
      </w:pPr>
    </w:p>
    <w:p w14:paraId="799A477B" w14:textId="77777777" w:rsidR="002E675F" w:rsidRPr="004F53B8" w:rsidRDefault="00000000">
      <w:pPr>
        <w:jc w:val="center"/>
        <w:rPr>
          <w:b/>
          <w:lang w:val="en-US"/>
        </w:rPr>
      </w:pPr>
      <w:r w:rsidRPr="004F53B8">
        <w:rPr>
          <w:b/>
          <w:lang w:val="en-US"/>
        </w:rPr>
        <w:lastRenderedPageBreak/>
        <w:t>PENDAHULUAN</w:t>
      </w:r>
    </w:p>
    <w:p w14:paraId="6B964C80" w14:textId="7CA83494" w:rsidR="00F551F8" w:rsidRPr="00F551F8" w:rsidRDefault="00F551F8" w:rsidP="00F551F8">
      <w:pPr>
        <w:tabs>
          <w:tab w:val="left" w:pos="567"/>
        </w:tabs>
        <w:ind w:firstLine="567"/>
        <w:jc w:val="both"/>
        <w:rPr>
          <w:rFonts w:eastAsia="Calibri"/>
          <w:bCs/>
          <w:kern w:val="2"/>
          <w:lang w:val="id-ID" w:eastAsia="en-US"/>
          <w14:ligatures w14:val="standardContextual"/>
        </w:rPr>
      </w:pPr>
      <w:r w:rsidRPr="00F551F8">
        <w:rPr>
          <w:rFonts w:eastAsia="Calibri"/>
          <w:bCs/>
          <w:kern w:val="2"/>
          <w:lang w:val="id-ID" w:eastAsia="en-US"/>
          <w14:ligatures w14:val="standardContextual"/>
        </w:rPr>
        <w:t xml:space="preserve">Pada 4 September 2023, </w:t>
      </w:r>
      <w:r w:rsidRPr="00F551F8">
        <w:rPr>
          <w:rFonts w:eastAsia="Calibri"/>
          <w:bCs/>
          <w:kern w:val="2"/>
          <w:highlight w:val="yellow"/>
          <w:lang w:val="id-ID" w:eastAsia="en-US"/>
          <w14:ligatures w14:val="standardContextual"/>
        </w:rPr>
        <w:t>Denny J.A.,</w:t>
      </w:r>
      <w:r w:rsidRPr="00F551F8">
        <w:rPr>
          <w:rFonts w:eastAsia="Calibri"/>
          <w:bCs/>
          <w:kern w:val="2"/>
          <w:lang w:val="id-ID" w:eastAsia="en-US"/>
          <w14:ligatures w14:val="standardContextual"/>
        </w:rPr>
        <w:t xml:space="preserve"> tokoh terkemuka dari Lembaga Survei Indonesia (LSI), memposting sebuah video di halaman Facebook-nya yang berjudul </w:t>
      </w:r>
      <w:r w:rsidRPr="00F551F8">
        <w:rPr>
          <w:rFonts w:eastAsia="Calibri"/>
          <w:bCs/>
          <w:i/>
          <w:iCs/>
          <w:kern w:val="2"/>
          <w:lang w:val="id-ID" w:eastAsia="en-US"/>
          <w14:ligatures w14:val="standardContextual"/>
        </w:rPr>
        <w:t>"Denny JA: NU Menaik, Muhammadiyah Menurun Drastis. Mengapa?"</w:t>
      </w:r>
      <w:r w:rsidRPr="00F551F8">
        <w:rPr>
          <w:rFonts w:eastAsia="Calibri"/>
          <w:bCs/>
          <w:kern w:val="2"/>
          <w:lang w:val="id-ID" w:eastAsia="en-US"/>
          <w14:ligatures w14:val="standardContextual"/>
        </w:rPr>
        <w:t>. Dalam video yang berdurasi tiga menit tersebut, Denny J.A. mengangkat isu mengenai penurunan jumlah anggota Muhammadiyah, sebagaimana tercermin dalam survei yang dilakukan pada tahun 2005 dan 2023. Hasil survei menunjukkan penurunan yang signifikan pada publik yang mengidentifikasikan dirinya sebagai bagian dari Muhammadiyah, yakni dari 9,4% pada tahun 2005 menjadi hanya 5,7% pada tahun 2023. Sebaliknya, Nahdlatul Ulama (NU) justru mengalami peningkatan jumlah anggota yang signifikan, dari 27,5% pada tahun 2005 menjadi 56,9% pada tahun 2023. Fenomena ini memunculkan pertanyaan besar tentang efektivitas metode dakwah dan pengkaderan yang selama ini dijalankan oleh Muhammadiyah dalam menyesuaikan diri dengan dinamika perkembangan zaman serta kemampuannya untuk memenangkan hati umat Muslim.</w:t>
      </w:r>
    </w:p>
    <w:p w14:paraId="0001B56D" w14:textId="77777777" w:rsidR="00F551F8" w:rsidRPr="00F551F8" w:rsidRDefault="00F551F8" w:rsidP="00F551F8">
      <w:pPr>
        <w:tabs>
          <w:tab w:val="left" w:pos="567"/>
        </w:tabs>
        <w:ind w:firstLine="567"/>
        <w:jc w:val="both"/>
        <w:rPr>
          <w:rFonts w:eastAsia="Calibri"/>
          <w:bCs/>
          <w:kern w:val="2"/>
          <w:lang w:val="id-ID" w:eastAsia="en-US"/>
          <w14:ligatures w14:val="standardContextual"/>
        </w:rPr>
      </w:pPr>
      <w:r w:rsidRPr="00F551F8">
        <w:rPr>
          <w:rFonts w:eastAsia="Calibri"/>
          <w:bCs/>
          <w:kern w:val="2"/>
          <w:lang w:val="id-ID" w:eastAsia="en-US"/>
          <w14:ligatures w14:val="standardContextual"/>
        </w:rPr>
        <w:t xml:space="preserve">Sementara itu, Dr. Haedar Nashir dalam artikel yang dipublikasikan di </w:t>
      </w:r>
      <w:r w:rsidRPr="00F551F8">
        <w:rPr>
          <w:rFonts w:eastAsia="Calibri"/>
          <w:bCs/>
          <w:i/>
          <w:iCs/>
          <w:kern w:val="2"/>
          <w:lang w:val="id-ID" w:eastAsia="en-US"/>
          <w14:ligatures w14:val="standardContextual"/>
        </w:rPr>
        <w:t>Suara Muhammadiyah</w:t>
      </w:r>
      <w:r w:rsidRPr="00F551F8">
        <w:rPr>
          <w:rFonts w:eastAsia="Calibri"/>
          <w:bCs/>
          <w:kern w:val="2"/>
          <w:lang w:val="id-ID" w:eastAsia="en-US"/>
          <w14:ligatures w14:val="standardContextual"/>
        </w:rPr>
        <w:t xml:space="preserve"> dengan judul "Dakwah Digital dan Pusat Informasi Muhammadiyah Berkemajuan", mengungkapkan bahwa pada Pengajian Ramadhan Pimpinan Pusat Muhammadiyah tahun 1439 Hijriyah, yang diselenggarakan di Yogyakarta dan Jakarta, salah satu tema yang dibahas adalah </w:t>
      </w:r>
      <w:r w:rsidRPr="00F551F8">
        <w:rPr>
          <w:rFonts w:eastAsia="Calibri"/>
          <w:bCs/>
          <w:i/>
          <w:iCs/>
          <w:kern w:val="2"/>
          <w:lang w:val="id-ID" w:eastAsia="en-US"/>
          <w14:ligatures w14:val="standardContextual"/>
        </w:rPr>
        <w:t>"Keadaban Digital: Dakwah Pencerahan Zaman Milenial"</w:t>
      </w:r>
      <w:r w:rsidRPr="00F551F8">
        <w:rPr>
          <w:rFonts w:eastAsia="Calibri"/>
          <w:bCs/>
          <w:kern w:val="2"/>
          <w:lang w:val="id-ID" w:eastAsia="en-US"/>
          <w14:ligatures w14:val="standardContextual"/>
        </w:rPr>
        <w:t xml:space="preserve">. Dalam acara tersebut, banyak pemikiran dan pandangan yang diungkapkan oleh para narasumber, yang menunjukkan bahwa Muhammadiyah, sebagai gerakan dakwah, terkesan tertinggal dalam mengadopsi perkembangan era digital yang sangat cepat dan revolusioner, baik dalam hal pemikiran maupun dalam langkah-langkah dakwahnya. Oleh karena itu, Dr. Nashir menekankan urgensi bagi Muhammadiyah untuk merancang dan membangun strategi dakwah virtual yang lebih seksama, kontekstual, dan sesuai dengan perkembangan zaman, sebagaimana yang telah diamanatkan dalam Muktamar Muhammadiyah tahun 2015 di Makassar </w:t>
      </w:r>
      <w:r w:rsidRPr="00F551F8">
        <w:rPr>
          <w:rFonts w:eastAsia="Calibri"/>
          <w:bCs/>
          <w:kern w:val="2"/>
          <w:highlight w:val="yellow"/>
          <w:lang w:val="id-ID" w:eastAsia="en-US"/>
          <w14:ligatures w14:val="standardContextual"/>
        </w:rPr>
        <w:t>(Nashir, 2019).</w:t>
      </w:r>
    </w:p>
    <w:p w14:paraId="4C1F4E8C" w14:textId="5C99D1DD" w:rsidR="00766F33" w:rsidRPr="00766F33" w:rsidRDefault="00766F33" w:rsidP="00F551F8">
      <w:pPr>
        <w:tabs>
          <w:tab w:val="left" w:pos="567"/>
        </w:tabs>
        <w:jc w:val="both"/>
        <w:rPr>
          <w:rFonts w:eastAsia="Calibri"/>
          <w:bCs/>
          <w:kern w:val="2"/>
          <w:lang w:val="id-ID" w:eastAsia="en-US"/>
          <w14:ligatures w14:val="standardContextual"/>
        </w:rPr>
      </w:pPr>
    </w:p>
    <w:p w14:paraId="68153FC0" w14:textId="77777777" w:rsidR="00766F33" w:rsidRPr="00766F33" w:rsidRDefault="00766F33" w:rsidP="00766F33">
      <w:pPr>
        <w:tabs>
          <w:tab w:val="left" w:pos="567"/>
        </w:tabs>
        <w:spacing w:line="360" w:lineRule="auto"/>
        <w:jc w:val="both"/>
        <w:rPr>
          <w:rFonts w:eastAsia="Calibri"/>
          <w:bCs/>
          <w:kern w:val="2"/>
          <w:lang w:val="id-ID" w:eastAsia="en-US"/>
          <w14:ligatures w14:val="standardContextual"/>
        </w:rPr>
      </w:pPr>
    </w:p>
    <w:p w14:paraId="123BA25D" w14:textId="77777777" w:rsidR="00766F33" w:rsidRPr="00766F33" w:rsidRDefault="00766F33" w:rsidP="00766F33">
      <w:pPr>
        <w:tabs>
          <w:tab w:val="left" w:pos="567"/>
        </w:tabs>
        <w:spacing w:line="360" w:lineRule="auto"/>
        <w:jc w:val="center"/>
        <w:rPr>
          <w:rFonts w:eastAsia="Calibri"/>
          <w:bCs/>
          <w:kern w:val="2"/>
          <w:lang w:val="id-ID" w:eastAsia="en-US"/>
          <w14:ligatures w14:val="standardContextual"/>
        </w:rPr>
      </w:pPr>
      <w:r w:rsidRPr="00766F33">
        <w:rPr>
          <w:rFonts w:eastAsia="Calibri"/>
          <w:bCs/>
          <w:noProof/>
          <w:kern w:val="2"/>
          <w:lang w:val="id-ID" w:eastAsia="en-US"/>
          <w14:ligatures w14:val="standardContextual"/>
        </w:rPr>
        <w:drawing>
          <wp:inline distT="0" distB="0" distL="0" distR="0" wp14:anchorId="2117A155" wp14:editId="229501AA">
            <wp:extent cx="2383790" cy="1932305"/>
            <wp:effectExtent l="0" t="0" r="0" b="0"/>
            <wp:docPr id="77541041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790" cy="1932305"/>
                    </a:xfrm>
                    <a:prstGeom prst="rect">
                      <a:avLst/>
                    </a:prstGeom>
                    <a:noFill/>
                  </pic:spPr>
                </pic:pic>
              </a:graphicData>
            </a:graphic>
          </wp:inline>
        </w:drawing>
      </w:r>
    </w:p>
    <w:p w14:paraId="1C3FF213" w14:textId="1489A387" w:rsidR="00766F33" w:rsidRPr="00766F33" w:rsidRDefault="00766F33" w:rsidP="00766F33">
      <w:pPr>
        <w:tabs>
          <w:tab w:val="left" w:pos="567"/>
        </w:tabs>
        <w:spacing w:line="360" w:lineRule="auto"/>
        <w:jc w:val="center"/>
        <w:rPr>
          <w:rFonts w:eastAsia="Calibri"/>
          <w:bCs/>
          <w:i/>
          <w:iCs/>
          <w:kern w:val="2"/>
          <w:sz w:val="20"/>
          <w:szCs w:val="20"/>
          <w:lang w:val="id-ID" w:eastAsia="en-US"/>
          <w14:ligatures w14:val="standardContextual"/>
        </w:rPr>
      </w:pPr>
      <w:r w:rsidRPr="00766F33">
        <w:rPr>
          <w:rFonts w:eastAsia="Calibri"/>
          <w:bCs/>
          <w:i/>
          <w:iCs/>
          <w:kern w:val="2"/>
          <w:sz w:val="20"/>
          <w:szCs w:val="20"/>
          <w:lang w:val="id-ID" w:eastAsia="en-US"/>
          <w14:ligatures w14:val="standardContextual"/>
        </w:rPr>
        <w:t>Gambar 01 : Hasil Survei LSI terkait identifikasi diri sebagai warga Muhammadiyah atau NU</w:t>
      </w:r>
      <w:r>
        <w:rPr>
          <w:rFonts w:eastAsia="Calibri"/>
          <w:bCs/>
          <w:i/>
          <w:iCs/>
          <w:kern w:val="2"/>
          <w:sz w:val="20"/>
          <w:szCs w:val="20"/>
          <w:lang w:val="id-ID" w:eastAsia="en-US"/>
          <w14:ligatures w14:val="standardContextual"/>
        </w:rPr>
        <w:t>7</w:t>
      </w:r>
      <w:r w:rsidRPr="00766F33">
        <w:rPr>
          <w:rFonts w:eastAsia="Calibri"/>
          <w:bCs/>
          <w:kern w:val="2"/>
          <w:lang w:val="id-ID" w:eastAsia="en-US"/>
          <w14:ligatures w14:val="standardContextual"/>
        </w:rPr>
        <w:t xml:space="preserve">      </w:t>
      </w:r>
    </w:p>
    <w:p w14:paraId="5C369685" w14:textId="77777777" w:rsidR="00766F33" w:rsidRPr="00766F33" w:rsidRDefault="00766F33" w:rsidP="004F53B8">
      <w:pPr>
        <w:tabs>
          <w:tab w:val="left" w:pos="567"/>
        </w:tabs>
        <w:jc w:val="both"/>
        <w:rPr>
          <w:rFonts w:eastAsia="Calibri"/>
          <w:bCs/>
          <w:kern w:val="2"/>
          <w:lang w:val="id-ID" w:eastAsia="en-US"/>
          <w14:ligatures w14:val="standardContextual"/>
        </w:rPr>
      </w:pPr>
      <w:r w:rsidRPr="00766F33">
        <w:rPr>
          <w:rFonts w:eastAsia="Calibri"/>
          <w:bCs/>
          <w:kern w:val="2"/>
          <w:lang w:val="id-ID" w:eastAsia="en-US"/>
          <w14:ligatures w14:val="standardContextual"/>
        </w:rPr>
        <w:tab/>
        <w:t>Hal senada juga telah disampaikan sebelumnya oleh Benni Setiawan, S.H.I., M.S.I., Dosen Ilmu Komunikasi Fakultas Ilmu Sosial dan P-MKU Universitas Negeri Yogyakarta yang sekaligus Anggota Majelis Pendidikan Kader Pimpinan Pusat Muhammadiyah, beliau menyampaikan dalam sebuah kolom artikel yang berjudul “Muhammadiyah dan Tajdid Era Digital” bahwa Muhammadiyah yang telah berusia lebih dari seabad sudah memungkinkan melahirkan tajdid (pembaharuan) di era digital. Selain itu Muhammadiyah melalui saluran saluran dakwahnya perlu menyiapkan seperangkat piranti guna mewarnai kehidupan keagamaan yang didapatkan masyarakat dari media (Setiawan, 2017).</w:t>
      </w:r>
    </w:p>
    <w:p w14:paraId="3539616E" w14:textId="77777777" w:rsidR="00766F33" w:rsidRPr="00766F33" w:rsidRDefault="00766F33" w:rsidP="004F53B8">
      <w:pPr>
        <w:tabs>
          <w:tab w:val="left" w:pos="567"/>
        </w:tabs>
        <w:jc w:val="both"/>
        <w:rPr>
          <w:rFonts w:eastAsia="Calibri"/>
          <w:bCs/>
          <w:kern w:val="2"/>
          <w:lang w:val="id-ID" w:eastAsia="en-US"/>
          <w14:ligatures w14:val="standardContextual"/>
        </w:rPr>
      </w:pPr>
      <w:r w:rsidRPr="00766F33">
        <w:rPr>
          <w:rFonts w:eastAsia="Calibri"/>
          <w:bCs/>
          <w:kern w:val="2"/>
          <w:lang w:val="id-ID" w:eastAsia="en-US"/>
          <w14:ligatures w14:val="standardContextual"/>
        </w:rPr>
        <w:tab/>
        <w:t xml:space="preserve">Hal inilah yang mendorong PCM Bangsalsari untuk terus memperbarui kemasan dakwahnya mengingat medan dakwah PCM Bangsalsari memiliki banyak tantangan baik secara geografis maupun dari segi anggota. Saat ini PCM Bangsalsari memiliki anggota yang sebagian adalah para sesepuh dan lansia yang menjadi tantangan dalam proses dakwah rutin PCM, kondisi fisik dan lokasi </w:t>
      </w:r>
      <w:r w:rsidRPr="00766F33">
        <w:rPr>
          <w:rFonts w:eastAsia="Calibri"/>
          <w:bCs/>
          <w:kern w:val="2"/>
          <w:lang w:val="id-ID" w:eastAsia="en-US"/>
          <w14:ligatures w14:val="standardContextual"/>
        </w:rPr>
        <w:lastRenderedPageBreak/>
        <w:t xml:space="preserve">tempat tinggal membuat anggota PCM terkendala untuk hadir dalam satu waktu yang sama untuk mengikuti kajian. Solusi dakwah sinkron maya seperti </w:t>
      </w:r>
      <w:r w:rsidRPr="00766F33">
        <w:rPr>
          <w:rFonts w:eastAsia="Calibri"/>
          <w:bCs/>
          <w:i/>
          <w:iCs/>
          <w:kern w:val="2"/>
          <w:lang w:val="id-ID" w:eastAsia="en-US"/>
          <w14:ligatures w14:val="standardContextual"/>
        </w:rPr>
        <w:t>zoom meeting</w:t>
      </w:r>
      <w:r w:rsidRPr="00766F33">
        <w:rPr>
          <w:rFonts w:eastAsia="Calibri"/>
          <w:bCs/>
          <w:kern w:val="2"/>
          <w:lang w:val="id-ID" w:eastAsia="en-US"/>
          <w14:ligatures w14:val="standardContextual"/>
        </w:rPr>
        <w:t xml:space="preserve"> atau </w:t>
      </w:r>
      <w:r w:rsidRPr="00766F33">
        <w:rPr>
          <w:rFonts w:eastAsia="Calibri"/>
          <w:bCs/>
          <w:i/>
          <w:iCs/>
          <w:kern w:val="2"/>
          <w:lang w:val="id-ID" w:eastAsia="en-US"/>
          <w14:ligatures w14:val="standardContextual"/>
        </w:rPr>
        <w:t>livestreaming YouTube</w:t>
      </w:r>
      <w:r w:rsidRPr="00766F33">
        <w:rPr>
          <w:rFonts w:eastAsia="Calibri"/>
          <w:bCs/>
          <w:kern w:val="2"/>
          <w:lang w:val="id-ID" w:eastAsia="en-US"/>
          <w14:ligatures w14:val="standardContextual"/>
        </w:rPr>
        <w:t xml:space="preserve"> belum bisa diterapkan secara efisien dikarenakan kendala kuota dan jaringan dari anggota PCM Bangsalsari.</w:t>
      </w:r>
    </w:p>
    <w:p w14:paraId="755B8F20" w14:textId="77777777" w:rsidR="00766F33" w:rsidRPr="00766F33" w:rsidRDefault="00766F33" w:rsidP="00766F33">
      <w:pPr>
        <w:tabs>
          <w:tab w:val="left" w:pos="567"/>
        </w:tabs>
        <w:spacing w:line="360" w:lineRule="auto"/>
        <w:jc w:val="center"/>
        <w:rPr>
          <w:rFonts w:eastAsia="Calibri"/>
          <w:bCs/>
          <w:kern w:val="2"/>
          <w:lang w:val="id-ID" w:eastAsia="en-US"/>
          <w14:ligatures w14:val="standardContextual"/>
        </w:rPr>
      </w:pPr>
    </w:p>
    <w:p w14:paraId="548EBA7B" w14:textId="77777777" w:rsidR="00766F33" w:rsidRPr="00766F33" w:rsidRDefault="00766F33" w:rsidP="00766F33">
      <w:pPr>
        <w:tabs>
          <w:tab w:val="left" w:pos="567"/>
        </w:tabs>
        <w:spacing w:line="360" w:lineRule="auto"/>
        <w:jc w:val="center"/>
        <w:rPr>
          <w:rFonts w:eastAsia="Calibri"/>
          <w:bCs/>
          <w:kern w:val="2"/>
          <w:lang w:val="id-ID" w:eastAsia="en-US"/>
          <w14:ligatures w14:val="standardContextual"/>
        </w:rPr>
      </w:pPr>
      <w:r w:rsidRPr="00766F33">
        <w:rPr>
          <w:rFonts w:eastAsia="Calibri"/>
          <w:bCs/>
          <w:noProof/>
          <w:kern w:val="2"/>
          <w:lang w:val="id-ID" w:eastAsia="en-US"/>
          <w14:ligatures w14:val="standardContextual"/>
        </w:rPr>
        <w:drawing>
          <wp:inline distT="0" distB="0" distL="0" distR="0" wp14:anchorId="496D8AAF" wp14:editId="0A6E30B2">
            <wp:extent cx="2603500" cy="1463040"/>
            <wp:effectExtent l="0" t="0" r="6350" b="3810"/>
            <wp:docPr id="226183328"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3500" cy="1463040"/>
                    </a:xfrm>
                    <a:prstGeom prst="rect">
                      <a:avLst/>
                    </a:prstGeom>
                    <a:noFill/>
                  </pic:spPr>
                </pic:pic>
              </a:graphicData>
            </a:graphic>
          </wp:inline>
        </w:drawing>
      </w:r>
      <w:r w:rsidRPr="00766F33">
        <w:rPr>
          <w:rFonts w:eastAsia="Calibri"/>
          <w:bCs/>
          <w:noProof/>
          <w:kern w:val="2"/>
          <w:lang w:val="id-ID" w:eastAsia="en-US"/>
          <w14:ligatures w14:val="standardContextual"/>
        </w:rPr>
        <w:drawing>
          <wp:inline distT="0" distB="0" distL="0" distR="0" wp14:anchorId="404EDD54" wp14:editId="2C8DAFFD">
            <wp:extent cx="2603500" cy="1188720"/>
            <wp:effectExtent l="0" t="0" r="6350" b="0"/>
            <wp:docPr id="53883530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3500" cy="1188720"/>
                    </a:xfrm>
                    <a:prstGeom prst="rect">
                      <a:avLst/>
                    </a:prstGeom>
                    <a:noFill/>
                  </pic:spPr>
                </pic:pic>
              </a:graphicData>
            </a:graphic>
          </wp:inline>
        </w:drawing>
      </w:r>
    </w:p>
    <w:p w14:paraId="0294E444" w14:textId="77777777" w:rsidR="00766F33" w:rsidRPr="00766F33" w:rsidRDefault="00766F33" w:rsidP="00766F33">
      <w:pPr>
        <w:tabs>
          <w:tab w:val="left" w:pos="567"/>
        </w:tabs>
        <w:spacing w:line="360" w:lineRule="auto"/>
        <w:jc w:val="center"/>
        <w:rPr>
          <w:rFonts w:eastAsia="Calibri"/>
          <w:bCs/>
          <w:i/>
          <w:iCs/>
          <w:kern w:val="2"/>
          <w:sz w:val="20"/>
          <w:szCs w:val="20"/>
          <w:lang w:val="id-ID" w:eastAsia="en-US"/>
          <w14:ligatures w14:val="standardContextual"/>
        </w:rPr>
      </w:pPr>
      <w:r w:rsidRPr="00766F33">
        <w:rPr>
          <w:rFonts w:eastAsia="Calibri"/>
          <w:bCs/>
          <w:i/>
          <w:iCs/>
          <w:kern w:val="2"/>
          <w:sz w:val="20"/>
          <w:szCs w:val="20"/>
          <w:lang w:val="id-ID" w:eastAsia="en-US"/>
          <w14:ligatures w14:val="standardContextual"/>
        </w:rPr>
        <w:t>Gambar 02 : foto kegiatan PCM Bangsalsari</w:t>
      </w:r>
    </w:p>
    <w:p w14:paraId="2505C78B" w14:textId="77777777" w:rsidR="00766F33" w:rsidRPr="00766F33" w:rsidRDefault="00766F33" w:rsidP="00766F33">
      <w:pPr>
        <w:tabs>
          <w:tab w:val="left" w:pos="567"/>
        </w:tabs>
        <w:spacing w:line="360" w:lineRule="auto"/>
        <w:jc w:val="center"/>
        <w:rPr>
          <w:rFonts w:eastAsia="Calibri"/>
          <w:bCs/>
          <w:i/>
          <w:iCs/>
          <w:kern w:val="2"/>
          <w:sz w:val="20"/>
          <w:szCs w:val="20"/>
          <w:lang w:val="id-ID" w:eastAsia="en-US"/>
          <w14:ligatures w14:val="standardContextual"/>
        </w:rPr>
      </w:pPr>
    </w:p>
    <w:p w14:paraId="69C4D3DF" w14:textId="77777777" w:rsidR="00766F33" w:rsidRPr="00766F33" w:rsidRDefault="00766F33" w:rsidP="004F53B8">
      <w:pPr>
        <w:tabs>
          <w:tab w:val="left" w:pos="567"/>
        </w:tabs>
        <w:jc w:val="both"/>
        <w:rPr>
          <w:rFonts w:eastAsia="Calibri"/>
          <w:bCs/>
          <w:kern w:val="2"/>
          <w:lang w:val="id-ID" w:eastAsia="en-US"/>
          <w14:ligatures w14:val="standardContextual"/>
        </w:rPr>
      </w:pPr>
      <w:r w:rsidRPr="00766F33">
        <w:rPr>
          <w:rFonts w:eastAsia="Calibri"/>
          <w:bCs/>
          <w:kern w:val="2"/>
          <w:lang w:val="id-ID" w:eastAsia="en-US"/>
          <w14:ligatures w14:val="standardContextual"/>
        </w:rPr>
        <w:tab/>
        <w:t>Dikarenakan hal tersebut di atas maka Media Baru seperti Siniar dapat dijadikan alternatif tepat guna untuk memenuhi kebutuhan dakwah digital PCM Bangsalsari. Siniar merupakan rekaman audio yang didistribusikan dan dapat dinikmati melalui jejaring internet. Formatnya yang terasa seperti siaran radio tentu membuat para anggota PCM Bangsalsari tidak kesulitan di dalam menerimanya sebagai bagian dakwah digital persyarikatan. Selain itu Siniar juga populer di kalangan anak muda sehingga jangkauan dakwah bisa semakin luas. Menurut artikel di Katadata.co.id yang berjudul “Podcast Kian Populer di Kalangan Anak Muda” disampaikan bahwa tren pencarian kata kunci podcast terus merangkak naik dari waktu ke waktu. Tentu ini menjadi peluang dakwah yang terbuka lebar bagi Muhammadiyah.</w:t>
      </w:r>
    </w:p>
    <w:p w14:paraId="3F010195" w14:textId="77777777" w:rsidR="00766F33" w:rsidRPr="00766F33" w:rsidRDefault="00766F33" w:rsidP="004F53B8">
      <w:pPr>
        <w:tabs>
          <w:tab w:val="left" w:pos="567"/>
        </w:tabs>
        <w:jc w:val="both"/>
        <w:rPr>
          <w:rFonts w:eastAsia="Calibri"/>
          <w:bCs/>
          <w:kern w:val="2"/>
          <w:lang w:val="id-ID" w:eastAsia="en-US"/>
          <w14:ligatures w14:val="standardContextual"/>
        </w:rPr>
      </w:pPr>
      <w:r w:rsidRPr="00766F33">
        <w:rPr>
          <w:rFonts w:eastAsia="Calibri"/>
          <w:bCs/>
          <w:kern w:val="2"/>
          <w:lang w:val="id-ID" w:eastAsia="en-US"/>
          <w14:ligatures w14:val="standardContextual"/>
        </w:rPr>
        <w:tab/>
        <w:t xml:space="preserve">Program siniar yang bertemakan dakwah juga mudah ditemukan di Spotify sebagai platform Siniar yang terdepan, ketika kita mengetik kata kunci “Ngaji” maka akan dengan mudah akan muncul chanel-chanel siniar dakwah dari pemuka </w:t>
      </w:r>
      <w:r w:rsidRPr="004F53B8">
        <w:rPr>
          <w:bCs/>
          <w:lang w:val="id-ID"/>
        </w:rPr>
        <w:t>agama</w:t>
      </w:r>
      <w:r w:rsidRPr="00766F33">
        <w:rPr>
          <w:rFonts w:eastAsia="Calibri"/>
          <w:bCs/>
          <w:kern w:val="2"/>
          <w:lang w:val="id-ID" w:eastAsia="en-US"/>
          <w14:ligatures w14:val="standardContextual"/>
        </w:rPr>
        <w:t xml:space="preserve"> kenamaan. Semisal seperti channel “Ngaji bareng Gus Baha”, “Gus Miftah – Ngaji bareng kiyai Lucu” hingga channel “Ngaji Aswaja”. Sedangkan apabila menggunakan kata kunci “Dakwah” maka akan muncul channel siniar dari Hannan Attaki, Adi Hidayat hingga Abdul Somad. Tren ini tentu menjanjikan banyak peluang bagi Muhammadiyah untuk terus melebarkan sayap dakwahnya di era digital kemajuan ini.</w:t>
      </w:r>
    </w:p>
    <w:p w14:paraId="24A6765D" w14:textId="77777777" w:rsidR="00766F33" w:rsidRPr="00766F33" w:rsidRDefault="00766F33" w:rsidP="00766F33">
      <w:pPr>
        <w:tabs>
          <w:tab w:val="left" w:pos="567"/>
        </w:tabs>
        <w:spacing w:line="360" w:lineRule="auto"/>
        <w:jc w:val="both"/>
        <w:rPr>
          <w:rFonts w:eastAsia="Calibri"/>
          <w:b/>
          <w:kern w:val="2"/>
          <w:lang w:val="id-ID" w:eastAsia="en-US"/>
          <w14:ligatures w14:val="standardContextual"/>
        </w:rPr>
      </w:pPr>
    </w:p>
    <w:p w14:paraId="7B62F072" w14:textId="77777777" w:rsidR="00766F33" w:rsidRPr="004F53B8" w:rsidRDefault="00766F33" w:rsidP="00766F33">
      <w:pPr>
        <w:rPr>
          <w:b/>
          <w:lang w:val="id-ID"/>
        </w:rPr>
      </w:pPr>
    </w:p>
    <w:p w14:paraId="417A839D" w14:textId="77777777" w:rsidR="002E675F" w:rsidRPr="004F53B8" w:rsidRDefault="00000000">
      <w:pPr>
        <w:jc w:val="center"/>
        <w:rPr>
          <w:lang w:val="id-ID"/>
        </w:rPr>
      </w:pPr>
      <w:r w:rsidRPr="004F53B8">
        <w:rPr>
          <w:b/>
          <w:lang w:val="id-ID"/>
        </w:rPr>
        <w:t>METODE KEGIATAN</w:t>
      </w:r>
    </w:p>
    <w:p w14:paraId="76E51DD5" w14:textId="77777777" w:rsidR="00766F33" w:rsidRDefault="00766F33" w:rsidP="00766F33">
      <w:pPr>
        <w:pBdr>
          <w:top w:val="nil"/>
          <w:left w:val="nil"/>
          <w:bottom w:val="nil"/>
          <w:right w:val="nil"/>
          <w:between w:val="nil"/>
        </w:pBdr>
        <w:tabs>
          <w:tab w:val="left" w:pos="567"/>
        </w:tabs>
        <w:jc w:val="both"/>
        <w:rPr>
          <w:bCs/>
          <w:color w:val="000000"/>
          <w:sz w:val="22"/>
          <w:szCs w:val="22"/>
          <w:lang w:val="id-ID"/>
        </w:rPr>
      </w:pPr>
      <w:r>
        <w:rPr>
          <w:bCs/>
          <w:color w:val="000000"/>
          <w:sz w:val="22"/>
          <w:szCs w:val="22"/>
          <w:lang w:val="id-ID"/>
        </w:rPr>
        <w:tab/>
      </w:r>
      <w:r w:rsidRPr="00766F33">
        <w:rPr>
          <w:bCs/>
          <w:color w:val="000000"/>
          <w:sz w:val="22"/>
          <w:szCs w:val="22"/>
          <w:lang w:val="id-ID"/>
        </w:rPr>
        <w:t xml:space="preserve">Dengan melihat profil anggota dan Pimpinan Cabang Muhammadiyah Bangsalsari maka diperoleh beberapa permasalahan prioritas sebagai berikut : Kebutuhan dan keinginan para anggota PCM Bangsalsari terhadap konten dakwah yang bisa didengarkan berulang-ulang. Mobilitas para anggota senior PCM Bangsalsari yang terbatas sehingga konten dakwah perlu dihadirkan langsung ke tiap rumah anggota. Kebutuhan akan kemasan media dakwah digital agar mampu mengimbangi perkembangan zaman. Tersebarnya anggota Muhammadiyah Bangsalsari di beberapa pelosok desa yang cukup jauh dengan pusat dakwah. Berdasarkan hasil identifikasi masalah ini maka pengabdian atau program hibah ini membuat program </w:t>
      </w:r>
      <w:r w:rsidRPr="00766F33">
        <w:rPr>
          <w:b/>
          <w:bCs/>
          <w:i/>
          <w:iCs/>
          <w:color w:val="000000"/>
          <w:sz w:val="22"/>
          <w:szCs w:val="22"/>
          <w:lang w:val="id-ID"/>
        </w:rPr>
        <w:t xml:space="preserve">Dakwah Audio on Demand dalam Format Siniar / Podcast yang diberi nama : Dasi-Mu Dakwah Siniar Muhammadiyah </w:t>
      </w:r>
      <w:r w:rsidRPr="00766F33">
        <w:rPr>
          <w:bCs/>
          <w:color w:val="000000"/>
          <w:sz w:val="22"/>
          <w:szCs w:val="22"/>
          <w:lang w:val="id-ID"/>
        </w:rPr>
        <w:t xml:space="preserve"> yang dibagikan melalui Whatsapp atau Spotify. Kenapa siniar dipilih dikarenakan merupakan salah satu bentuk </w:t>
      </w:r>
      <w:r w:rsidRPr="00766F33">
        <w:rPr>
          <w:bCs/>
          <w:i/>
          <w:iCs/>
          <w:color w:val="000000"/>
          <w:sz w:val="22"/>
          <w:szCs w:val="22"/>
          <w:lang w:val="id-ID"/>
        </w:rPr>
        <w:t>new media</w:t>
      </w:r>
      <w:r w:rsidRPr="00766F33">
        <w:rPr>
          <w:bCs/>
          <w:color w:val="000000"/>
          <w:sz w:val="22"/>
          <w:szCs w:val="22"/>
          <w:lang w:val="id-ID"/>
        </w:rPr>
        <w:t xml:space="preserve"> yang sedang mengalami tren pertumbuhan yang positif dari segi pendengar dan memiliki banyak keunggulan dibanding bentuk media lainnya. </w:t>
      </w:r>
    </w:p>
    <w:p w14:paraId="472C1930" w14:textId="4EB67B79" w:rsidR="00766F33" w:rsidRPr="00766F33" w:rsidRDefault="00766F33" w:rsidP="00766F33">
      <w:pPr>
        <w:pBdr>
          <w:top w:val="nil"/>
          <w:left w:val="nil"/>
          <w:bottom w:val="nil"/>
          <w:right w:val="nil"/>
          <w:between w:val="nil"/>
        </w:pBdr>
        <w:tabs>
          <w:tab w:val="left" w:pos="567"/>
        </w:tabs>
        <w:jc w:val="both"/>
        <w:rPr>
          <w:bCs/>
          <w:color w:val="000000"/>
          <w:sz w:val="22"/>
          <w:szCs w:val="22"/>
          <w:lang w:val="id-ID"/>
        </w:rPr>
      </w:pPr>
      <w:r>
        <w:rPr>
          <w:bCs/>
          <w:color w:val="000000"/>
          <w:sz w:val="22"/>
          <w:szCs w:val="22"/>
          <w:lang w:val="id-ID"/>
        </w:rPr>
        <w:tab/>
      </w:r>
      <w:r w:rsidRPr="00766F33">
        <w:rPr>
          <w:bCs/>
          <w:color w:val="000000"/>
          <w:sz w:val="22"/>
          <w:szCs w:val="22"/>
          <w:lang w:val="id-ID"/>
        </w:rPr>
        <w:t xml:space="preserve">Podcast atau siniar memiliki </w:t>
      </w:r>
      <w:r w:rsidRPr="00766F33">
        <w:rPr>
          <w:b/>
          <w:color w:val="000000"/>
          <w:sz w:val="22"/>
          <w:szCs w:val="22"/>
          <w:lang w:val="id-ID"/>
        </w:rPr>
        <w:t>Fleksibilitas Waktu</w:t>
      </w:r>
      <w:r w:rsidRPr="00766F33">
        <w:rPr>
          <w:bCs/>
          <w:color w:val="000000"/>
          <w:sz w:val="22"/>
          <w:szCs w:val="22"/>
          <w:lang w:val="id-ID"/>
        </w:rPr>
        <w:t xml:space="preserve"> memungkinkan pendengar untuk mendengarkan konten kapan saja dan di mana saja. Jamaah PCM Bangsalsari dapat mengatur waktu mendengarkan sesuai dengan jadwal dan preferensi pribadi yang sesuai dengan kesibukan masing-masing.</w:t>
      </w:r>
      <w:r w:rsidRPr="00766F33">
        <w:rPr>
          <w:b/>
          <w:bCs/>
          <w:color w:val="000000"/>
          <w:sz w:val="22"/>
          <w:szCs w:val="22"/>
          <w:lang w:val="id-ID"/>
        </w:rPr>
        <w:t xml:space="preserve"> </w:t>
      </w:r>
      <w:r w:rsidRPr="00766F33">
        <w:rPr>
          <w:color w:val="000000"/>
          <w:sz w:val="22"/>
          <w:szCs w:val="22"/>
          <w:lang w:val="id-ID"/>
        </w:rPr>
        <w:t>Podcast atau siniar juga</w:t>
      </w:r>
      <w:r w:rsidRPr="00766F33">
        <w:rPr>
          <w:bCs/>
          <w:color w:val="000000"/>
          <w:sz w:val="22"/>
          <w:szCs w:val="22"/>
          <w:lang w:val="id-ID"/>
        </w:rPr>
        <w:t xml:space="preserve"> menawarkan beragam topik dan konten, dari berita, pendidikan, hiburan, hingga cerita pribadi. Hal ini memungkinkan pendengar untuk menemukan konten yang sesuai dengan minat dan kebutuhan mereka. Podcast dapat diakses melalui perangkat seluler, komputer, atau perangkat audio lainnya dengan koneksi </w:t>
      </w:r>
      <w:r w:rsidRPr="00766F33">
        <w:rPr>
          <w:bCs/>
          <w:color w:val="000000"/>
          <w:sz w:val="22"/>
          <w:szCs w:val="22"/>
          <w:lang w:val="id-ID"/>
        </w:rPr>
        <w:lastRenderedPageBreak/>
        <w:t xml:space="preserve">internet. Hal ini membuatnya sangat mudah dijangkau oleh Jamaah PCM Bangsalsari. </w:t>
      </w:r>
      <w:r w:rsidRPr="00766F33">
        <w:rPr>
          <w:color w:val="000000"/>
          <w:sz w:val="22"/>
          <w:szCs w:val="22"/>
          <w:lang w:val="id-ID"/>
        </w:rPr>
        <w:t>Materi lebih mendalam dan dapat diulang-ulang:</w:t>
      </w:r>
      <w:r w:rsidRPr="00766F33">
        <w:rPr>
          <w:bCs/>
          <w:color w:val="000000"/>
          <w:sz w:val="22"/>
          <w:szCs w:val="22"/>
          <w:lang w:val="id-ID"/>
        </w:rPr>
        <w:t xml:space="preserve"> konten dakwah yang dikemas dalam format siniar / podcast bisa lebih mendalam dan dapat diulang-ulang sesuai dengan kebutuhan jamaah. Produksi konten dakwah podcast / siniar tidak memerlukan biaya yang besar untuk diproduksi dan didistribusikan, sehingga memungkinkan tim dakwah digital PCM Bangsalsari untuk menciptakan materi berkualitas dengan anggaran yang terbatas. Terakhir karena sifat audio, podcast / siniar dapat dinikmati sambil melakukan aktivitas lain, seperti berjalan-jalan, mengemudi, atau berolahraga, maka podcast atau siniar menjadi pilihan untuk didengarkan sembari mengerjakan pekerjaan lainnya. </w:t>
      </w:r>
    </w:p>
    <w:p w14:paraId="74E6910E" w14:textId="77777777" w:rsidR="002E675F" w:rsidRPr="004F53B8" w:rsidRDefault="002E675F">
      <w:pPr>
        <w:pBdr>
          <w:top w:val="nil"/>
          <w:left w:val="nil"/>
          <w:bottom w:val="nil"/>
          <w:right w:val="nil"/>
          <w:between w:val="nil"/>
        </w:pBdr>
        <w:jc w:val="both"/>
        <w:rPr>
          <w:sz w:val="22"/>
          <w:szCs w:val="22"/>
          <w:lang w:val="id-ID"/>
        </w:rPr>
      </w:pPr>
    </w:p>
    <w:p w14:paraId="4C57BDD2" w14:textId="77777777" w:rsidR="002E675F" w:rsidRPr="004F53B8" w:rsidRDefault="00000000">
      <w:pPr>
        <w:jc w:val="center"/>
        <w:rPr>
          <w:b/>
          <w:lang w:val="id-ID"/>
        </w:rPr>
      </w:pPr>
      <w:bookmarkStart w:id="1" w:name="_heading=h.h6gj22ct3ibr" w:colFirst="0" w:colLast="0"/>
      <w:bookmarkEnd w:id="1"/>
      <w:r w:rsidRPr="004F53B8">
        <w:rPr>
          <w:b/>
          <w:lang w:val="id-ID"/>
        </w:rPr>
        <w:t>HASIL DAN PEMBAHASAN</w:t>
      </w:r>
    </w:p>
    <w:p w14:paraId="703265F8" w14:textId="77777777" w:rsidR="00766F33" w:rsidRPr="00AE266D" w:rsidRDefault="00766F33" w:rsidP="00AE266D">
      <w:pPr>
        <w:tabs>
          <w:tab w:val="left" w:pos="547"/>
        </w:tabs>
        <w:jc w:val="both"/>
        <w:rPr>
          <w:rFonts w:eastAsia="Calibri"/>
          <w:kern w:val="2"/>
          <w:sz w:val="22"/>
          <w:szCs w:val="22"/>
          <w:lang w:val="id-ID" w:eastAsia="en-US"/>
          <w14:ligatures w14:val="standardContextual"/>
        </w:rPr>
      </w:pPr>
      <w:r w:rsidRPr="004F53B8">
        <w:rPr>
          <w:b/>
          <w:sz w:val="22"/>
          <w:szCs w:val="22"/>
          <w:lang w:val="id-ID"/>
        </w:rPr>
        <w:tab/>
      </w:r>
      <w:r w:rsidRPr="00AE266D">
        <w:rPr>
          <w:rFonts w:eastAsia="Calibri"/>
          <w:bCs/>
          <w:kern w:val="2"/>
          <w:sz w:val="22"/>
          <w:szCs w:val="22"/>
          <w:lang w:val="id-ID" w:eastAsia="en-US"/>
          <w14:ligatures w14:val="standardContextual"/>
        </w:rPr>
        <w:t xml:space="preserve">Berdasarkan hasil identifikasi masalah di atas maka program </w:t>
      </w:r>
      <w:r w:rsidRPr="00AE266D">
        <w:rPr>
          <w:rFonts w:eastAsia="Calibri"/>
          <w:b/>
          <w:kern w:val="2"/>
          <w:sz w:val="22"/>
          <w:szCs w:val="22"/>
          <w:lang w:val="id-ID" w:eastAsia="en-US"/>
          <w14:ligatures w14:val="standardContextual"/>
        </w:rPr>
        <w:t>Dasi-Mu</w:t>
      </w:r>
      <w:r w:rsidRPr="00AE266D">
        <w:rPr>
          <w:rFonts w:eastAsia="Calibri"/>
          <w:bCs/>
          <w:kern w:val="2"/>
          <w:sz w:val="22"/>
          <w:szCs w:val="22"/>
          <w:lang w:val="id-ID" w:eastAsia="en-US"/>
          <w14:ligatures w14:val="standardContextual"/>
        </w:rPr>
        <w:t xml:space="preserve"> ini disediakan dalam dua kanal utama yaitu : Saluran </w:t>
      </w:r>
      <w:r w:rsidRPr="00AE266D">
        <w:rPr>
          <w:rFonts w:eastAsia="Calibri"/>
          <w:i/>
          <w:iCs/>
          <w:kern w:val="2"/>
          <w:sz w:val="22"/>
          <w:szCs w:val="22"/>
          <w:lang w:val="id-ID" w:eastAsia="en-US"/>
          <w14:ligatures w14:val="standardContextual"/>
        </w:rPr>
        <w:t>Whatsapp</w:t>
      </w:r>
      <w:r w:rsidRPr="00AE266D">
        <w:rPr>
          <w:rFonts w:eastAsia="Calibri"/>
          <w:b/>
          <w:bCs/>
          <w:kern w:val="2"/>
          <w:sz w:val="22"/>
          <w:szCs w:val="22"/>
          <w:lang w:val="id-ID" w:eastAsia="en-US"/>
          <w14:ligatures w14:val="standardContextual"/>
        </w:rPr>
        <w:t>,</w:t>
      </w:r>
      <w:r w:rsidRPr="00AE266D">
        <w:rPr>
          <w:rFonts w:eastAsia="Calibri"/>
          <w:kern w:val="2"/>
          <w:sz w:val="22"/>
          <w:szCs w:val="22"/>
          <w:lang w:val="id-ID" w:eastAsia="en-US"/>
          <w14:ligatures w14:val="standardContextual"/>
        </w:rPr>
        <w:t xml:space="preserve"> menjadi kanal utama publikasi konten dakwah siniar dikarenakan merupakan aplikasi pesan pendek yang paling umum digunakan oleh jamaah PCM Bangsalsari dan sudah familiar dalam penggunaannya, sehingga tidak perlu belajar menggunakan aplikasi terpisah. Selain itu hal ini juga bermaksud untuk mewadahi jamaah yang memiliki perangkat yang terbatas dan literasi digital yang terbatas.</w:t>
      </w:r>
      <w:r w:rsidRPr="00AE266D">
        <w:rPr>
          <w:rFonts w:eastAsia="Calibri"/>
          <w:bCs/>
          <w:kern w:val="2"/>
          <w:sz w:val="22"/>
          <w:szCs w:val="22"/>
          <w:lang w:val="id-ID" w:eastAsia="en-US"/>
          <w14:ligatures w14:val="standardContextual"/>
        </w:rPr>
        <w:t xml:space="preserve"> Saluran </w:t>
      </w:r>
      <w:r w:rsidRPr="00AE266D">
        <w:rPr>
          <w:rFonts w:eastAsia="Calibri"/>
          <w:i/>
          <w:iCs/>
          <w:kern w:val="2"/>
          <w:sz w:val="22"/>
          <w:szCs w:val="22"/>
          <w:lang w:val="id-ID" w:eastAsia="en-US"/>
          <w14:ligatures w14:val="standardContextual"/>
        </w:rPr>
        <w:t>Spotify</w:t>
      </w:r>
      <w:r w:rsidRPr="00AE266D">
        <w:rPr>
          <w:rFonts w:eastAsia="Calibri"/>
          <w:b/>
          <w:bCs/>
          <w:kern w:val="2"/>
          <w:sz w:val="22"/>
          <w:szCs w:val="22"/>
          <w:lang w:val="id-ID" w:eastAsia="en-US"/>
          <w14:ligatures w14:val="standardContextual"/>
        </w:rPr>
        <w:t xml:space="preserve">, </w:t>
      </w:r>
      <w:r w:rsidRPr="00AE266D">
        <w:rPr>
          <w:rFonts w:eastAsia="Calibri"/>
          <w:kern w:val="2"/>
          <w:sz w:val="22"/>
          <w:szCs w:val="22"/>
          <w:lang w:val="id-ID" w:eastAsia="en-US"/>
          <w14:ligatures w14:val="standardContextual"/>
        </w:rPr>
        <w:t>menjadi kanal sekunder yang bisa menjadi tujuan bagi pendengar konten dakwah atau jamaah yang lebih muda atau remaja yang memiliki kemampuan literasi digital yang lebih maju, selain itu spotify akan menjadi arsip digital konten dakwah bagi PCM Bangsalsari. Spotify juga memiliki kelebihan mampu menjangkau pubik yang lebih luas dan tidak terbatas pada Jamaah PCM Bangsalsari saja.</w:t>
      </w:r>
    </w:p>
    <w:p w14:paraId="587EDEAB"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r w:rsidRPr="00766F33">
        <w:rPr>
          <w:rFonts w:eastAsia="Calibri"/>
          <w:bCs/>
          <w:kern w:val="2"/>
          <w:sz w:val="22"/>
          <w:szCs w:val="22"/>
          <w:lang w:val="id-ID" w:eastAsia="en-US"/>
          <w14:ligatures w14:val="standardContextual"/>
        </w:rPr>
        <w:tab/>
        <w:t xml:space="preserve">Dalam rangka pelaksanaan proses pengabdian RisetMu ini telah diselenggarakan beberapa kali kegiatan untuk mendukung program Dasi-Mu dengan dimulai dari bulan Februari 2024 untuk melaksanakan </w:t>
      </w:r>
      <w:r w:rsidRPr="00766F33">
        <w:rPr>
          <w:rFonts w:eastAsia="Calibri"/>
          <w:bCs/>
          <w:i/>
          <w:iCs/>
          <w:kern w:val="2"/>
          <w:sz w:val="22"/>
          <w:szCs w:val="22"/>
          <w:lang w:val="id-ID" w:eastAsia="en-US"/>
          <w14:ligatures w14:val="standardContextual"/>
        </w:rPr>
        <w:t>breakdown</w:t>
      </w:r>
      <w:r w:rsidRPr="00766F33">
        <w:rPr>
          <w:rFonts w:eastAsia="Calibri"/>
          <w:bCs/>
          <w:kern w:val="2"/>
          <w:sz w:val="22"/>
          <w:szCs w:val="22"/>
          <w:lang w:val="id-ID" w:eastAsia="en-US"/>
          <w14:ligatures w14:val="standardContextual"/>
        </w:rPr>
        <w:t xml:space="preserve"> kebutuhan perangkat siniar yang dibutuhkan oleh mitra harus </w:t>
      </w:r>
      <w:r w:rsidRPr="00766F33">
        <w:rPr>
          <w:rFonts w:eastAsia="Calibri"/>
          <w:kern w:val="2"/>
          <w:sz w:val="22"/>
          <w:szCs w:val="22"/>
          <w:lang w:val="id-ID" w:eastAsia="en-US"/>
          <w14:ligatures w14:val="standardContextual"/>
        </w:rPr>
        <w:t xml:space="preserve">dapat dioperasikan secara mudah, </w:t>
      </w:r>
      <w:r w:rsidRPr="00766F33">
        <w:rPr>
          <w:rFonts w:eastAsia="Calibri"/>
          <w:i/>
          <w:iCs/>
          <w:kern w:val="2"/>
          <w:sz w:val="22"/>
          <w:szCs w:val="22"/>
          <w:lang w:val="id-ID" w:eastAsia="en-US"/>
          <w14:ligatures w14:val="standardContextual"/>
        </w:rPr>
        <w:t>portable</w:t>
      </w:r>
      <w:r w:rsidRPr="00766F33">
        <w:rPr>
          <w:rFonts w:eastAsia="Calibri"/>
          <w:kern w:val="2"/>
          <w:sz w:val="22"/>
          <w:szCs w:val="22"/>
          <w:lang w:val="id-ID" w:eastAsia="en-US"/>
          <w14:ligatures w14:val="standardContextual"/>
        </w:rPr>
        <w:t xml:space="preserve"> dan menggunakan tenaga baterai. Maka pada akhir bulan februari dibelilah perangkat sebagaimana berikut : Paket MAONOCASTER AU-AM200 Podcast Production Studio + 2 Mic XLR Maono</w:t>
      </w:r>
      <w:r w:rsidRPr="00766F33">
        <w:rPr>
          <w:rFonts w:eastAsia="Calibri"/>
          <w:bCs/>
          <w:kern w:val="2"/>
          <w:sz w:val="22"/>
          <w:szCs w:val="22"/>
          <w:lang w:val="id-ID" w:eastAsia="en-US"/>
          <w14:ligatures w14:val="standardContextual"/>
        </w:rPr>
        <w:t xml:space="preserve">, </w:t>
      </w:r>
      <w:r w:rsidRPr="00766F33">
        <w:rPr>
          <w:rFonts w:eastAsia="Calibri"/>
          <w:kern w:val="2"/>
          <w:sz w:val="22"/>
          <w:szCs w:val="22"/>
          <w:lang w:val="id-ID" w:eastAsia="en-US"/>
          <w14:ligatures w14:val="standardContextual"/>
        </w:rPr>
        <w:t>Stand / Holder Microphone Meja HD 26</w:t>
      </w:r>
      <w:r w:rsidRPr="00766F33">
        <w:rPr>
          <w:rFonts w:eastAsia="Calibri"/>
          <w:bCs/>
          <w:kern w:val="2"/>
          <w:sz w:val="22"/>
          <w:szCs w:val="22"/>
          <w:lang w:val="id-ID" w:eastAsia="en-US"/>
          <w14:ligatures w14:val="standardContextual"/>
        </w:rPr>
        <w:t xml:space="preserve">, </w:t>
      </w:r>
      <w:r w:rsidRPr="00766F33">
        <w:rPr>
          <w:rFonts w:eastAsia="Calibri"/>
          <w:kern w:val="2"/>
          <w:sz w:val="22"/>
          <w:szCs w:val="22"/>
          <w:lang w:val="id-ID" w:eastAsia="en-US"/>
          <w14:ligatures w14:val="standardContextual"/>
        </w:rPr>
        <w:t xml:space="preserve">Philips SHP 1900 : Headset Hifi Stereo Headphone earphone SHP1900 dan tas kamera. </w:t>
      </w:r>
    </w:p>
    <w:p w14:paraId="16311E77"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r w:rsidRPr="00766F33">
        <w:rPr>
          <w:rFonts w:eastAsia="Calibri"/>
          <w:b/>
          <w:bCs/>
          <w:kern w:val="2"/>
          <w:sz w:val="22"/>
          <w:szCs w:val="22"/>
          <w:lang w:val="id-ID" w:eastAsia="en-US"/>
          <w14:ligatures w14:val="standardContextual"/>
        </w:rPr>
        <w:tab/>
      </w:r>
      <w:r w:rsidRPr="00766F33">
        <w:rPr>
          <w:rFonts w:eastAsia="Calibri"/>
          <w:kern w:val="2"/>
          <w:sz w:val="22"/>
          <w:szCs w:val="22"/>
          <w:lang w:val="id-ID" w:eastAsia="en-US"/>
          <w14:ligatures w14:val="standardContextual"/>
        </w:rPr>
        <w:t>Selanjutnya</w:t>
      </w:r>
      <w:r w:rsidRPr="00766F33">
        <w:rPr>
          <w:rFonts w:eastAsia="Calibri"/>
          <w:b/>
          <w:bCs/>
          <w:kern w:val="2"/>
          <w:sz w:val="22"/>
          <w:szCs w:val="22"/>
          <w:lang w:val="id-ID" w:eastAsia="en-US"/>
          <w14:ligatures w14:val="standardContextual"/>
        </w:rPr>
        <w:t xml:space="preserve"> </w:t>
      </w:r>
      <w:r w:rsidRPr="00766F33">
        <w:rPr>
          <w:rFonts w:eastAsia="Calibri"/>
          <w:kern w:val="2"/>
          <w:sz w:val="22"/>
          <w:szCs w:val="22"/>
          <w:lang w:val="id-ID" w:eastAsia="en-US"/>
          <w14:ligatures w14:val="standardContextual"/>
        </w:rPr>
        <w:t>pada bulan mei 2024 dilaksanakan kegiatan Serah terima perangkat dakwah siniar kepada PCM Bangsalsari</w:t>
      </w:r>
      <w:r w:rsidRPr="00766F33">
        <w:rPr>
          <w:rFonts w:eastAsia="Calibri"/>
          <w:b/>
          <w:bCs/>
          <w:kern w:val="2"/>
          <w:sz w:val="22"/>
          <w:szCs w:val="22"/>
          <w:lang w:val="id-ID" w:eastAsia="en-US"/>
          <w14:ligatures w14:val="standardContextual"/>
        </w:rPr>
        <w:t xml:space="preserve">. </w:t>
      </w:r>
      <w:r w:rsidRPr="00766F33">
        <w:rPr>
          <w:rFonts w:eastAsia="Calibri"/>
          <w:kern w:val="2"/>
          <w:sz w:val="22"/>
          <w:szCs w:val="22"/>
          <w:lang w:val="id-ID" w:eastAsia="en-US"/>
          <w14:ligatures w14:val="standardContextual"/>
        </w:rPr>
        <w:t>Proses serah terima perangkat siniar sempat tertunda ketika bulan puasa dikarenakan kesibukan masing-masing pihak dengan agenda bulan Ramadhan. Sehingga baru disepakati proses serah terima pada tanggal 5 Mei 2024 bertempat di Masjid Al Furqon Bangsalsari yang dihadiri oleh para jamaah dan anggota Muhammadiyah Bangsalsari.</w:t>
      </w:r>
    </w:p>
    <w:p w14:paraId="756A749F" w14:textId="77777777" w:rsidR="00766F33" w:rsidRPr="00766F33" w:rsidRDefault="00766F33" w:rsidP="00AE266D">
      <w:pPr>
        <w:tabs>
          <w:tab w:val="left" w:pos="851"/>
        </w:tabs>
        <w:contextualSpacing/>
        <w:jc w:val="center"/>
        <w:rPr>
          <w:rFonts w:eastAsia="Calibri"/>
          <w:kern w:val="2"/>
          <w:sz w:val="22"/>
          <w:szCs w:val="22"/>
          <w:lang w:val="id-ID" w:eastAsia="en-US"/>
          <w14:ligatures w14:val="standardContextual"/>
        </w:rPr>
      </w:pPr>
    </w:p>
    <w:p w14:paraId="1008FD36" w14:textId="77777777" w:rsidR="00766F33" w:rsidRPr="00766F33" w:rsidRDefault="00766F33" w:rsidP="00AE266D">
      <w:pPr>
        <w:tabs>
          <w:tab w:val="left" w:pos="851"/>
        </w:tabs>
        <w:contextualSpacing/>
        <w:jc w:val="center"/>
        <w:rPr>
          <w:rFonts w:eastAsia="Calibri"/>
          <w:kern w:val="2"/>
          <w:sz w:val="22"/>
          <w:szCs w:val="22"/>
          <w:lang w:val="id-ID" w:eastAsia="en-US"/>
          <w14:ligatures w14:val="standardContextual"/>
        </w:rPr>
      </w:pPr>
      <w:r w:rsidRPr="00766F33">
        <w:rPr>
          <w:rFonts w:eastAsia="Calibri"/>
          <w:noProof/>
          <w:kern w:val="2"/>
          <w:sz w:val="22"/>
          <w:szCs w:val="22"/>
          <w:lang w:val="id-ID" w:eastAsia="en-US"/>
          <w14:ligatures w14:val="standardContextual"/>
        </w:rPr>
        <w:drawing>
          <wp:inline distT="0" distB="0" distL="0" distR="0" wp14:anchorId="22C0FC20" wp14:editId="60950EFF">
            <wp:extent cx="2490075" cy="1145968"/>
            <wp:effectExtent l="0" t="0" r="0" b="0"/>
            <wp:docPr id="74572937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3471" cy="1156735"/>
                    </a:xfrm>
                    <a:prstGeom prst="rect">
                      <a:avLst/>
                    </a:prstGeom>
                    <a:noFill/>
                    <a:ln>
                      <a:noFill/>
                    </a:ln>
                  </pic:spPr>
                </pic:pic>
              </a:graphicData>
            </a:graphic>
          </wp:inline>
        </w:drawing>
      </w:r>
      <w:r w:rsidRPr="00766F33">
        <w:rPr>
          <w:rFonts w:eastAsia="Calibri"/>
          <w:noProof/>
          <w:kern w:val="2"/>
          <w:sz w:val="22"/>
          <w:szCs w:val="22"/>
          <w:lang w:val="id-ID" w:eastAsia="en-US"/>
          <w14:ligatures w14:val="standardContextual"/>
        </w:rPr>
        <w:drawing>
          <wp:inline distT="0" distB="0" distL="0" distR="0" wp14:anchorId="516D2F64" wp14:editId="64BFF89A">
            <wp:extent cx="2490936" cy="1146365"/>
            <wp:effectExtent l="0" t="0" r="0" b="0"/>
            <wp:docPr id="1878183423"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8152" cy="1168094"/>
                    </a:xfrm>
                    <a:prstGeom prst="rect">
                      <a:avLst/>
                    </a:prstGeom>
                    <a:noFill/>
                    <a:ln>
                      <a:noFill/>
                    </a:ln>
                  </pic:spPr>
                </pic:pic>
              </a:graphicData>
            </a:graphic>
          </wp:inline>
        </w:drawing>
      </w:r>
    </w:p>
    <w:p w14:paraId="077D6D07" w14:textId="58944C05" w:rsidR="00766F33" w:rsidRDefault="00766F33" w:rsidP="00D02F32">
      <w:pPr>
        <w:tabs>
          <w:tab w:val="left" w:pos="851"/>
        </w:tabs>
        <w:ind w:left="567"/>
        <w:contextualSpacing/>
        <w:jc w:val="center"/>
        <w:rPr>
          <w:rFonts w:eastAsia="Calibri"/>
          <w:kern w:val="2"/>
          <w:sz w:val="20"/>
          <w:szCs w:val="20"/>
          <w:lang w:val="id-ID" w:eastAsia="en-US"/>
          <w14:ligatures w14:val="standardContextual"/>
        </w:rPr>
      </w:pPr>
      <w:r w:rsidRPr="00766F33">
        <w:rPr>
          <w:rFonts w:eastAsia="Calibri"/>
          <w:kern w:val="2"/>
          <w:sz w:val="20"/>
          <w:szCs w:val="20"/>
          <w:lang w:val="id-ID" w:eastAsia="en-US"/>
          <w14:ligatures w14:val="standardContextual"/>
        </w:rPr>
        <w:t>Gambar 1 &amp; 2, Serah terima perangkat siniar kepada PCM Bangsalsari</w:t>
      </w:r>
    </w:p>
    <w:p w14:paraId="30CE1A67" w14:textId="77777777" w:rsidR="00D02F32" w:rsidRPr="00766F33" w:rsidRDefault="00D02F32" w:rsidP="00D02F32">
      <w:pPr>
        <w:tabs>
          <w:tab w:val="left" w:pos="851"/>
        </w:tabs>
        <w:ind w:left="567"/>
        <w:contextualSpacing/>
        <w:jc w:val="center"/>
        <w:rPr>
          <w:rFonts w:eastAsia="Calibri"/>
          <w:kern w:val="2"/>
          <w:sz w:val="20"/>
          <w:szCs w:val="20"/>
          <w:lang w:val="id-ID" w:eastAsia="en-US"/>
          <w14:ligatures w14:val="standardContextual"/>
        </w:rPr>
      </w:pPr>
    </w:p>
    <w:p w14:paraId="5F3C0BA4" w14:textId="223322BA" w:rsidR="00766F33" w:rsidRPr="00766F33" w:rsidRDefault="00766F33" w:rsidP="00AE266D">
      <w:pPr>
        <w:tabs>
          <w:tab w:val="left" w:pos="567"/>
        </w:tabs>
        <w:jc w:val="both"/>
        <w:rPr>
          <w:rFonts w:eastAsia="Calibri"/>
          <w:kern w:val="2"/>
          <w:sz w:val="22"/>
          <w:szCs w:val="22"/>
          <w:lang w:val="id-ID" w:eastAsia="en-US"/>
          <w14:ligatures w14:val="standardContextual"/>
        </w:rPr>
      </w:pPr>
      <w:r w:rsidRPr="00766F33">
        <w:rPr>
          <w:rFonts w:eastAsia="Calibri"/>
          <w:kern w:val="2"/>
          <w:sz w:val="22"/>
          <w:szCs w:val="22"/>
          <w:lang w:val="id-ID" w:eastAsia="en-US"/>
          <w14:ligatures w14:val="standardContextual"/>
        </w:rPr>
        <w:tab/>
        <w:t xml:space="preserve">Dalam kesempatan ini juga telah disepakati nama-nama anggota PCM bangsalsari yang nantinya akan menjadi operator dari perangkat siniar yang selanjutnya mengikuti workshop pengoperasian perangkat siniar di Lab Podcast Program Studi Ilmu Komunikasi Universitas Muhammadiyah Jember. Dalam kesempatan ini PCM Bangsalsari menugaskan kepada kader Muhammadiyah dan LazisMu sebagai operator perangkat siniar. Dalam workshop ini dibahas mulai dari proses pra produksi, produksi hingga pasca produksi. </w:t>
      </w:r>
    </w:p>
    <w:p w14:paraId="1D977CD4"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r w:rsidRPr="00766F33">
        <w:rPr>
          <w:rFonts w:eastAsia="Calibri"/>
          <w:noProof/>
          <w:kern w:val="2"/>
          <w:sz w:val="22"/>
          <w:szCs w:val="22"/>
          <w:lang w:val="id-ID" w:eastAsia="en-US"/>
          <w14:ligatures w14:val="standardContextual"/>
        </w:rPr>
        <w:drawing>
          <wp:anchor distT="0" distB="0" distL="114300" distR="114300" simplePos="0" relativeHeight="251661312" behindDoc="1" locked="0" layoutInCell="1" allowOverlap="1" wp14:anchorId="33B10DA7" wp14:editId="2A65941D">
            <wp:simplePos x="0" y="0"/>
            <wp:positionH relativeFrom="column">
              <wp:posOffset>206375</wp:posOffset>
            </wp:positionH>
            <wp:positionV relativeFrom="paragraph">
              <wp:posOffset>121920</wp:posOffset>
            </wp:positionV>
            <wp:extent cx="2487295" cy="1144270"/>
            <wp:effectExtent l="0" t="0" r="8255" b="0"/>
            <wp:wrapNone/>
            <wp:docPr id="187929613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87295" cy="1144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6F33">
        <w:rPr>
          <w:rFonts w:eastAsia="Calibri"/>
          <w:noProof/>
          <w:kern w:val="2"/>
          <w:sz w:val="22"/>
          <w:szCs w:val="22"/>
          <w:lang w:val="id-ID" w:eastAsia="en-US"/>
          <w14:ligatures w14:val="standardContextual"/>
        </w:rPr>
        <w:drawing>
          <wp:anchor distT="0" distB="0" distL="114300" distR="114300" simplePos="0" relativeHeight="251662336" behindDoc="1" locked="0" layoutInCell="1" allowOverlap="1" wp14:anchorId="15EFEB36" wp14:editId="301F45D1">
            <wp:simplePos x="0" y="0"/>
            <wp:positionH relativeFrom="column">
              <wp:posOffset>2693035</wp:posOffset>
            </wp:positionH>
            <wp:positionV relativeFrom="paragraph">
              <wp:posOffset>121285</wp:posOffset>
            </wp:positionV>
            <wp:extent cx="2487295" cy="1144270"/>
            <wp:effectExtent l="0" t="0" r="8255" b="0"/>
            <wp:wrapNone/>
            <wp:docPr id="320997965"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7295" cy="1144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C9A38"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r w:rsidRPr="00766F33">
        <w:rPr>
          <w:rFonts w:eastAsia="Calibri"/>
          <w:kern w:val="2"/>
          <w:sz w:val="22"/>
          <w:szCs w:val="22"/>
          <w:lang w:val="id-ID" w:eastAsia="en-US"/>
          <w14:ligatures w14:val="standardContextual"/>
        </w:rPr>
        <w:t xml:space="preserve"> </w:t>
      </w:r>
    </w:p>
    <w:p w14:paraId="2DD541F1"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694F8E18"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2C0B1CDD" w14:textId="77777777" w:rsidR="00766F33" w:rsidRDefault="00766F33" w:rsidP="00AE266D">
      <w:pPr>
        <w:tabs>
          <w:tab w:val="left" w:pos="567"/>
        </w:tabs>
        <w:jc w:val="both"/>
        <w:rPr>
          <w:rFonts w:eastAsia="Calibri"/>
          <w:kern w:val="2"/>
          <w:sz w:val="22"/>
          <w:szCs w:val="22"/>
          <w:lang w:val="id-ID" w:eastAsia="en-US"/>
          <w14:ligatures w14:val="standardContextual"/>
        </w:rPr>
      </w:pPr>
    </w:p>
    <w:p w14:paraId="7695DA43" w14:textId="77777777" w:rsidR="00AE266D" w:rsidRDefault="00AE266D" w:rsidP="00AE266D">
      <w:pPr>
        <w:tabs>
          <w:tab w:val="left" w:pos="567"/>
        </w:tabs>
        <w:jc w:val="both"/>
        <w:rPr>
          <w:rFonts w:eastAsia="Calibri"/>
          <w:kern w:val="2"/>
          <w:sz w:val="22"/>
          <w:szCs w:val="22"/>
          <w:lang w:val="id-ID" w:eastAsia="en-US"/>
          <w14:ligatures w14:val="standardContextual"/>
        </w:rPr>
      </w:pPr>
    </w:p>
    <w:p w14:paraId="3FB667C4" w14:textId="77777777" w:rsidR="00AE266D" w:rsidRDefault="00AE266D" w:rsidP="00AE266D">
      <w:pPr>
        <w:tabs>
          <w:tab w:val="left" w:pos="567"/>
        </w:tabs>
        <w:jc w:val="both"/>
        <w:rPr>
          <w:rFonts w:eastAsia="Calibri"/>
          <w:kern w:val="2"/>
          <w:sz w:val="22"/>
          <w:szCs w:val="22"/>
          <w:lang w:val="id-ID" w:eastAsia="en-US"/>
          <w14:ligatures w14:val="standardContextual"/>
        </w:rPr>
      </w:pPr>
    </w:p>
    <w:p w14:paraId="46B59053" w14:textId="77777777" w:rsidR="00AE266D" w:rsidRPr="00766F33" w:rsidRDefault="00AE266D" w:rsidP="00AE266D">
      <w:pPr>
        <w:tabs>
          <w:tab w:val="left" w:pos="567"/>
        </w:tabs>
        <w:jc w:val="both"/>
        <w:rPr>
          <w:rFonts w:eastAsia="Calibri"/>
          <w:kern w:val="2"/>
          <w:sz w:val="22"/>
          <w:szCs w:val="22"/>
          <w:lang w:val="id-ID" w:eastAsia="en-US"/>
          <w14:ligatures w14:val="standardContextual"/>
        </w:rPr>
      </w:pPr>
    </w:p>
    <w:p w14:paraId="415F2493" w14:textId="77777777" w:rsidR="00766F33" w:rsidRDefault="00766F33" w:rsidP="00AE266D">
      <w:pPr>
        <w:tabs>
          <w:tab w:val="left" w:pos="567"/>
        </w:tabs>
        <w:jc w:val="center"/>
        <w:rPr>
          <w:rFonts w:eastAsia="Calibri"/>
          <w:kern w:val="2"/>
          <w:sz w:val="20"/>
          <w:szCs w:val="20"/>
          <w:lang w:val="id-ID" w:eastAsia="en-US"/>
          <w14:ligatures w14:val="standardContextual"/>
        </w:rPr>
      </w:pPr>
      <w:r w:rsidRPr="00766F33">
        <w:rPr>
          <w:rFonts w:eastAsia="Calibri"/>
          <w:kern w:val="2"/>
          <w:sz w:val="20"/>
          <w:szCs w:val="20"/>
          <w:lang w:val="id-ID" w:eastAsia="en-US"/>
          <w14:ligatures w14:val="standardContextual"/>
        </w:rPr>
        <w:t>Gambar 3 &amp; 4, Proses Workshop</w:t>
      </w:r>
    </w:p>
    <w:p w14:paraId="05D36033" w14:textId="77777777" w:rsidR="00D02F32" w:rsidRPr="00766F33" w:rsidRDefault="00D02F32" w:rsidP="00AE266D">
      <w:pPr>
        <w:tabs>
          <w:tab w:val="left" w:pos="567"/>
        </w:tabs>
        <w:jc w:val="center"/>
        <w:rPr>
          <w:rFonts w:eastAsia="Calibri"/>
          <w:kern w:val="2"/>
          <w:sz w:val="20"/>
          <w:szCs w:val="20"/>
          <w:lang w:val="id-ID" w:eastAsia="en-US"/>
          <w14:ligatures w14:val="standardContextual"/>
        </w:rPr>
      </w:pPr>
    </w:p>
    <w:p w14:paraId="7A0AF085" w14:textId="77777777" w:rsidR="00766F33" w:rsidRDefault="00766F33" w:rsidP="00AE266D">
      <w:pPr>
        <w:tabs>
          <w:tab w:val="left" w:pos="567"/>
        </w:tabs>
        <w:jc w:val="both"/>
        <w:rPr>
          <w:rFonts w:eastAsia="Calibri"/>
          <w:kern w:val="2"/>
          <w:sz w:val="22"/>
          <w:szCs w:val="22"/>
          <w:lang w:val="id-ID" w:eastAsia="en-US"/>
          <w14:ligatures w14:val="standardContextual"/>
        </w:rPr>
      </w:pPr>
      <w:r w:rsidRPr="00766F33">
        <w:rPr>
          <w:rFonts w:eastAsia="Calibri"/>
          <w:kern w:val="2"/>
          <w:sz w:val="22"/>
          <w:szCs w:val="22"/>
          <w:lang w:val="id-ID" w:eastAsia="en-US"/>
          <w14:ligatures w14:val="standardContextual"/>
        </w:rPr>
        <w:lastRenderedPageBreak/>
        <w:t xml:space="preserve">Dari hasil output workshop tersebut dapat dihasilkan satu episode podcast yang telah terpublikasi di spotify dan wa grup PCM Bangsalsari. Dalam episode pertama tersebut dibahas mengenai hibah risetmu dan latar belakang program Dasi-Mu. </w:t>
      </w:r>
    </w:p>
    <w:p w14:paraId="44E358C4" w14:textId="77777777" w:rsidR="00AA30E3" w:rsidRDefault="00AA30E3" w:rsidP="00AE266D">
      <w:pPr>
        <w:tabs>
          <w:tab w:val="left" w:pos="567"/>
        </w:tabs>
        <w:jc w:val="both"/>
        <w:rPr>
          <w:rFonts w:eastAsia="Calibri"/>
          <w:kern w:val="2"/>
          <w:sz w:val="22"/>
          <w:szCs w:val="22"/>
          <w:lang w:val="id-ID" w:eastAsia="en-US"/>
          <w14:ligatures w14:val="standardContextual"/>
        </w:rPr>
      </w:pPr>
    </w:p>
    <w:p w14:paraId="5198C418" w14:textId="77777777" w:rsidR="00AA30E3" w:rsidRDefault="00AA30E3" w:rsidP="00AE266D">
      <w:pPr>
        <w:tabs>
          <w:tab w:val="left" w:pos="567"/>
        </w:tabs>
        <w:jc w:val="both"/>
        <w:rPr>
          <w:rFonts w:eastAsia="Calibri"/>
          <w:kern w:val="2"/>
          <w:sz w:val="22"/>
          <w:szCs w:val="22"/>
          <w:lang w:val="id-ID" w:eastAsia="en-US"/>
          <w14:ligatures w14:val="standardContextual"/>
        </w:rPr>
      </w:pPr>
    </w:p>
    <w:p w14:paraId="7734A78A" w14:textId="77777777" w:rsidR="00AA30E3" w:rsidRDefault="00AA30E3" w:rsidP="00AE266D">
      <w:pPr>
        <w:tabs>
          <w:tab w:val="left" w:pos="567"/>
        </w:tabs>
        <w:jc w:val="both"/>
        <w:rPr>
          <w:rFonts w:eastAsia="Calibri"/>
          <w:kern w:val="2"/>
          <w:sz w:val="22"/>
          <w:szCs w:val="22"/>
          <w:lang w:val="id-ID" w:eastAsia="en-US"/>
          <w14:ligatures w14:val="standardContextual"/>
        </w:rPr>
      </w:pPr>
    </w:p>
    <w:p w14:paraId="0675CDDF" w14:textId="77777777" w:rsidR="00AA30E3" w:rsidRDefault="00AA30E3" w:rsidP="00AE266D">
      <w:pPr>
        <w:tabs>
          <w:tab w:val="left" w:pos="567"/>
        </w:tabs>
        <w:jc w:val="both"/>
        <w:rPr>
          <w:rFonts w:eastAsia="Calibri"/>
          <w:kern w:val="2"/>
          <w:sz w:val="22"/>
          <w:szCs w:val="22"/>
          <w:lang w:val="id-ID" w:eastAsia="en-US"/>
          <w14:ligatures w14:val="standardContextual"/>
        </w:rPr>
      </w:pPr>
    </w:p>
    <w:p w14:paraId="536D2E16" w14:textId="77777777" w:rsidR="00AA30E3" w:rsidRPr="00766F33" w:rsidRDefault="00AA30E3" w:rsidP="00AE266D">
      <w:pPr>
        <w:tabs>
          <w:tab w:val="left" w:pos="567"/>
        </w:tabs>
        <w:jc w:val="both"/>
        <w:rPr>
          <w:rFonts w:eastAsia="Calibri"/>
          <w:kern w:val="2"/>
          <w:sz w:val="22"/>
          <w:szCs w:val="22"/>
          <w:lang w:val="id-ID" w:eastAsia="en-US"/>
          <w14:ligatures w14:val="standardContextual"/>
        </w:rPr>
      </w:pPr>
    </w:p>
    <w:p w14:paraId="10BA0559"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r w:rsidRPr="00766F33">
        <w:rPr>
          <w:rFonts w:eastAsia="Calibri"/>
          <w:noProof/>
          <w:kern w:val="2"/>
          <w:sz w:val="22"/>
          <w:szCs w:val="22"/>
          <w:lang w:val="id-ID" w:eastAsia="en-US"/>
          <w14:ligatures w14:val="standardContextual"/>
        </w:rPr>
        <w:drawing>
          <wp:anchor distT="0" distB="0" distL="114300" distR="114300" simplePos="0" relativeHeight="251663360" behindDoc="1" locked="0" layoutInCell="1" allowOverlap="1" wp14:anchorId="3AC63C8A" wp14:editId="620D5D43">
            <wp:simplePos x="0" y="0"/>
            <wp:positionH relativeFrom="column">
              <wp:posOffset>1999616</wp:posOffset>
            </wp:positionH>
            <wp:positionV relativeFrom="paragraph">
              <wp:posOffset>29211</wp:posOffset>
            </wp:positionV>
            <wp:extent cx="1162800" cy="2520000"/>
            <wp:effectExtent l="0" t="0" r="0" b="0"/>
            <wp:wrapNone/>
            <wp:docPr id="674392415"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2800" cy="2520000"/>
                    </a:xfrm>
                    <a:prstGeom prst="rect">
                      <a:avLst/>
                    </a:prstGeom>
                    <a:noFill/>
                  </pic:spPr>
                </pic:pic>
              </a:graphicData>
            </a:graphic>
            <wp14:sizeRelH relativeFrom="page">
              <wp14:pctWidth>0</wp14:pctWidth>
            </wp14:sizeRelH>
            <wp14:sizeRelV relativeFrom="page">
              <wp14:pctHeight>0</wp14:pctHeight>
            </wp14:sizeRelV>
          </wp:anchor>
        </w:drawing>
      </w:r>
    </w:p>
    <w:p w14:paraId="4B6BD184"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025198E9"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0F63E1F6"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05E06082"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0BE2FFF2"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1E819A8B"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6D127FBD"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79BB6D2B" w14:textId="77777777" w:rsidR="00766F33" w:rsidRDefault="00766F33" w:rsidP="00AE266D">
      <w:pPr>
        <w:tabs>
          <w:tab w:val="left" w:pos="567"/>
        </w:tabs>
        <w:jc w:val="both"/>
        <w:rPr>
          <w:rFonts w:eastAsia="Calibri"/>
          <w:kern w:val="2"/>
          <w:sz w:val="22"/>
          <w:szCs w:val="22"/>
          <w:lang w:val="id-ID" w:eastAsia="en-US"/>
          <w14:ligatures w14:val="standardContextual"/>
        </w:rPr>
      </w:pPr>
    </w:p>
    <w:p w14:paraId="3341C084" w14:textId="77777777" w:rsidR="00AE266D" w:rsidRDefault="00AE266D" w:rsidP="00AE266D">
      <w:pPr>
        <w:tabs>
          <w:tab w:val="left" w:pos="567"/>
        </w:tabs>
        <w:jc w:val="both"/>
        <w:rPr>
          <w:rFonts w:eastAsia="Calibri"/>
          <w:kern w:val="2"/>
          <w:sz w:val="22"/>
          <w:szCs w:val="22"/>
          <w:lang w:val="id-ID" w:eastAsia="en-US"/>
          <w14:ligatures w14:val="standardContextual"/>
        </w:rPr>
      </w:pPr>
    </w:p>
    <w:p w14:paraId="56EF7E8E" w14:textId="77777777" w:rsidR="00AE266D" w:rsidRDefault="00AE266D" w:rsidP="00AE266D">
      <w:pPr>
        <w:tabs>
          <w:tab w:val="left" w:pos="567"/>
        </w:tabs>
        <w:jc w:val="both"/>
        <w:rPr>
          <w:rFonts w:eastAsia="Calibri"/>
          <w:kern w:val="2"/>
          <w:sz w:val="22"/>
          <w:szCs w:val="22"/>
          <w:lang w:val="id-ID" w:eastAsia="en-US"/>
          <w14:ligatures w14:val="standardContextual"/>
        </w:rPr>
      </w:pPr>
    </w:p>
    <w:p w14:paraId="1DF175D2" w14:textId="77777777" w:rsidR="00AE266D" w:rsidRDefault="00AE266D" w:rsidP="00AE266D">
      <w:pPr>
        <w:tabs>
          <w:tab w:val="left" w:pos="567"/>
        </w:tabs>
        <w:jc w:val="both"/>
        <w:rPr>
          <w:rFonts w:eastAsia="Calibri"/>
          <w:kern w:val="2"/>
          <w:sz w:val="22"/>
          <w:szCs w:val="22"/>
          <w:lang w:val="id-ID" w:eastAsia="en-US"/>
          <w14:ligatures w14:val="standardContextual"/>
        </w:rPr>
      </w:pPr>
    </w:p>
    <w:p w14:paraId="1B98D557" w14:textId="77777777" w:rsidR="00AE266D" w:rsidRDefault="00AE266D" w:rsidP="00AE266D">
      <w:pPr>
        <w:tabs>
          <w:tab w:val="left" w:pos="567"/>
        </w:tabs>
        <w:jc w:val="both"/>
        <w:rPr>
          <w:rFonts w:eastAsia="Calibri"/>
          <w:kern w:val="2"/>
          <w:sz w:val="22"/>
          <w:szCs w:val="22"/>
          <w:lang w:val="id-ID" w:eastAsia="en-US"/>
          <w14:ligatures w14:val="standardContextual"/>
        </w:rPr>
      </w:pPr>
    </w:p>
    <w:p w14:paraId="333BC055" w14:textId="77777777" w:rsidR="00AE266D" w:rsidRDefault="00AE266D" w:rsidP="00AE266D">
      <w:pPr>
        <w:tabs>
          <w:tab w:val="left" w:pos="567"/>
        </w:tabs>
        <w:jc w:val="both"/>
        <w:rPr>
          <w:rFonts w:eastAsia="Calibri"/>
          <w:kern w:val="2"/>
          <w:sz w:val="22"/>
          <w:szCs w:val="22"/>
          <w:lang w:val="id-ID" w:eastAsia="en-US"/>
          <w14:ligatures w14:val="standardContextual"/>
        </w:rPr>
      </w:pPr>
    </w:p>
    <w:p w14:paraId="55F4676E" w14:textId="77777777" w:rsidR="00AE266D" w:rsidRPr="00766F33" w:rsidRDefault="00AE266D" w:rsidP="00AE266D">
      <w:pPr>
        <w:tabs>
          <w:tab w:val="left" w:pos="567"/>
        </w:tabs>
        <w:jc w:val="both"/>
        <w:rPr>
          <w:rFonts w:eastAsia="Calibri"/>
          <w:kern w:val="2"/>
          <w:sz w:val="22"/>
          <w:szCs w:val="22"/>
          <w:lang w:val="id-ID" w:eastAsia="en-US"/>
          <w14:ligatures w14:val="standardContextual"/>
        </w:rPr>
      </w:pPr>
    </w:p>
    <w:p w14:paraId="26580009"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19062506" w14:textId="77777777" w:rsidR="00766F33" w:rsidRDefault="00766F33" w:rsidP="00AE266D">
      <w:pPr>
        <w:tabs>
          <w:tab w:val="left" w:pos="567"/>
        </w:tabs>
        <w:jc w:val="center"/>
        <w:rPr>
          <w:rFonts w:eastAsia="Calibri"/>
          <w:kern w:val="2"/>
          <w:sz w:val="20"/>
          <w:szCs w:val="20"/>
          <w:lang w:val="id-ID" w:eastAsia="en-US"/>
          <w14:ligatures w14:val="standardContextual"/>
        </w:rPr>
      </w:pPr>
      <w:r w:rsidRPr="00766F33">
        <w:rPr>
          <w:rFonts w:eastAsia="Calibri"/>
          <w:kern w:val="2"/>
          <w:sz w:val="20"/>
          <w:szCs w:val="20"/>
          <w:lang w:val="id-ID" w:eastAsia="en-US"/>
          <w14:ligatures w14:val="standardContextual"/>
        </w:rPr>
        <w:t>Gambar 5. Halaman Podcast Masjid Al Furqon di layanan Spotify</w:t>
      </w:r>
    </w:p>
    <w:p w14:paraId="4AAB6E3D" w14:textId="77777777" w:rsidR="00D02F32" w:rsidRDefault="00D02F32" w:rsidP="00AE266D">
      <w:pPr>
        <w:tabs>
          <w:tab w:val="left" w:pos="567"/>
        </w:tabs>
        <w:jc w:val="center"/>
        <w:rPr>
          <w:rFonts w:eastAsia="Calibri"/>
          <w:kern w:val="2"/>
          <w:sz w:val="20"/>
          <w:szCs w:val="20"/>
          <w:lang w:val="id-ID" w:eastAsia="en-US"/>
          <w14:ligatures w14:val="standardContextual"/>
        </w:rPr>
      </w:pPr>
    </w:p>
    <w:p w14:paraId="1BC72329"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r w:rsidRPr="00766F33">
        <w:rPr>
          <w:rFonts w:eastAsia="Calibri"/>
          <w:kern w:val="2"/>
          <w:sz w:val="22"/>
          <w:szCs w:val="22"/>
          <w:lang w:val="id-ID" w:eastAsia="en-US"/>
          <w14:ligatures w14:val="standardContextual"/>
        </w:rPr>
        <w:t>Selain di distribusikan lewat spotify, episode siniar ini juga didistribusikan melalui whatsapp grup via file audio yang langsung dapat diputar.</w:t>
      </w:r>
    </w:p>
    <w:p w14:paraId="419C966A"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r w:rsidRPr="00766F33">
        <w:rPr>
          <w:rFonts w:eastAsia="Calibri"/>
          <w:noProof/>
          <w:kern w:val="2"/>
          <w:sz w:val="22"/>
          <w:szCs w:val="22"/>
          <w:lang w:val="id-ID" w:eastAsia="en-US"/>
          <w14:ligatures w14:val="standardContextual"/>
        </w:rPr>
        <w:drawing>
          <wp:anchor distT="0" distB="0" distL="114300" distR="114300" simplePos="0" relativeHeight="251664384" behindDoc="0" locked="0" layoutInCell="1" allowOverlap="1" wp14:anchorId="35BFB918" wp14:editId="172C9AD3">
            <wp:simplePos x="0" y="0"/>
            <wp:positionH relativeFrom="column">
              <wp:posOffset>2780665</wp:posOffset>
            </wp:positionH>
            <wp:positionV relativeFrom="paragraph">
              <wp:posOffset>15241</wp:posOffset>
            </wp:positionV>
            <wp:extent cx="1238406" cy="2519680"/>
            <wp:effectExtent l="0" t="0" r="0" b="0"/>
            <wp:wrapNone/>
            <wp:docPr id="1884353265"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41348" cy="25256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6F33">
        <w:rPr>
          <w:rFonts w:eastAsia="Calibri"/>
          <w:noProof/>
          <w:kern w:val="2"/>
          <w:sz w:val="22"/>
          <w:szCs w:val="22"/>
          <w:lang w:val="id-ID" w:eastAsia="en-US"/>
          <w14:ligatures w14:val="standardContextual"/>
        </w:rPr>
        <w:drawing>
          <wp:anchor distT="0" distB="0" distL="114300" distR="114300" simplePos="0" relativeHeight="251665408" behindDoc="0" locked="0" layoutInCell="1" allowOverlap="1" wp14:anchorId="253C409C" wp14:editId="13875DBE">
            <wp:simplePos x="0" y="0"/>
            <wp:positionH relativeFrom="column">
              <wp:posOffset>1303020</wp:posOffset>
            </wp:positionH>
            <wp:positionV relativeFrom="paragraph">
              <wp:posOffset>15240</wp:posOffset>
            </wp:positionV>
            <wp:extent cx="1166400" cy="2520000"/>
            <wp:effectExtent l="0" t="0" r="0" b="0"/>
            <wp:wrapNone/>
            <wp:docPr id="2027201587"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6400" cy="2520000"/>
                    </a:xfrm>
                    <a:prstGeom prst="rect">
                      <a:avLst/>
                    </a:prstGeom>
                    <a:noFill/>
                  </pic:spPr>
                </pic:pic>
              </a:graphicData>
            </a:graphic>
            <wp14:sizeRelH relativeFrom="page">
              <wp14:pctWidth>0</wp14:pctWidth>
            </wp14:sizeRelH>
            <wp14:sizeRelV relativeFrom="page">
              <wp14:pctHeight>0</wp14:pctHeight>
            </wp14:sizeRelV>
          </wp:anchor>
        </w:drawing>
      </w:r>
    </w:p>
    <w:p w14:paraId="2F433507"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r w:rsidRPr="00766F33">
        <w:rPr>
          <w:rFonts w:eastAsia="Calibri"/>
          <w:kern w:val="2"/>
          <w:sz w:val="22"/>
          <w:szCs w:val="22"/>
          <w:lang w:val="id-ID" w:eastAsia="en-US"/>
          <w14:ligatures w14:val="standardContextual"/>
        </w:rPr>
        <w:t xml:space="preserve"> </w:t>
      </w:r>
    </w:p>
    <w:p w14:paraId="40562330"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4390B384"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2143A8F2"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3BB50529"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2A93C70B" w14:textId="77777777" w:rsidR="00766F33" w:rsidRDefault="00766F33" w:rsidP="00AE266D">
      <w:pPr>
        <w:tabs>
          <w:tab w:val="left" w:pos="567"/>
        </w:tabs>
        <w:jc w:val="both"/>
        <w:rPr>
          <w:rFonts w:eastAsia="Calibri"/>
          <w:kern w:val="2"/>
          <w:sz w:val="22"/>
          <w:szCs w:val="22"/>
          <w:lang w:val="id-ID" w:eastAsia="en-US"/>
          <w14:ligatures w14:val="standardContextual"/>
        </w:rPr>
      </w:pPr>
    </w:p>
    <w:p w14:paraId="7D6B906C" w14:textId="77777777" w:rsidR="00D02F32" w:rsidRDefault="00D02F32" w:rsidP="00AE266D">
      <w:pPr>
        <w:tabs>
          <w:tab w:val="left" w:pos="567"/>
        </w:tabs>
        <w:jc w:val="both"/>
        <w:rPr>
          <w:rFonts w:eastAsia="Calibri"/>
          <w:kern w:val="2"/>
          <w:sz w:val="22"/>
          <w:szCs w:val="22"/>
          <w:lang w:val="id-ID" w:eastAsia="en-US"/>
          <w14:ligatures w14:val="standardContextual"/>
        </w:rPr>
      </w:pPr>
    </w:p>
    <w:p w14:paraId="1E58A7B6" w14:textId="77777777" w:rsidR="00D02F32" w:rsidRDefault="00D02F32" w:rsidP="00AE266D">
      <w:pPr>
        <w:tabs>
          <w:tab w:val="left" w:pos="567"/>
        </w:tabs>
        <w:jc w:val="both"/>
        <w:rPr>
          <w:rFonts w:eastAsia="Calibri"/>
          <w:kern w:val="2"/>
          <w:sz w:val="22"/>
          <w:szCs w:val="22"/>
          <w:lang w:val="id-ID" w:eastAsia="en-US"/>
          <w14:ligatures w14:val="standardContextual"/>
        </w:rPr>
      </w:pPr>
    </w:p>
    <w:p w14:paraId="483A44BE" w14:textId="77777777" w:rsidR="00D02F32" w:rsidRDefault="00D02F32" w:rsidP="00AE266D">
      <w:pPr>
        <w:tabs>
          <w:tab w:val="left" w:pos="567"/>
        </w:tabs>
        <w:jc w:val="both"/>
        <w:rPr>
          <w:rFonts w:eastAsia="Calibri"/>
          <w:kern w:val="2"/>
          <w:sz w:val="22"/>
          <w:szCs w:val="22"/>
          <w:lang w:val="id-ID" w:eastAsia="en-US"/>
          <w14:ligatures w14:val="standardContextual"/>
        </w:rPr>
      </w:pPr>
    </w:p>
    <w:p w14:paraId="1294EF59" w14:textId="77777777" w:rsidR="00D02F32" w:rsidRDefault="00D02F32" w:rsidP="00AE266D">
      <w:pPr>
        <w:tabs>
          <w:tab w:val="left" w:pos="567"/>
        </w:tabs>
        <w:jc w:val="both"/>
        <w:rPr>
          <w:rFonts w:eastAsia="Calibri"/>
          <w:kern w:val="2"/>
          <w:sz w:val="22"/>
          <w:szCs w:val="22"/>
          <w:lang w:val="id-ID" w:eastAsia="en-US"/>
          <w14:ligatures w14:val="standardContextual"/>
        </w:rPr>
      </w:pPr>
    </w:p>
    <w:p w14:paraId="2C7F4CB4" w14:textId="77777777" w:rsidR="00D02F32" w:rsidRDefault="00D02F32" w:rsidP="00AE266D">
      <w:pPr>
        <w:tabs>
          <w:tab w:val="left" w:pos="567"/>
        </w:tabs>
        <w:jc w:val="both"/>
        <w:rPr>
          <w:rFonts w:eastAsia="Calibri"/>
          <w:kern w:val="2"/>
          <w:sz w:val="22"/>
          <w:szCs w:val="22"/>
          <w:lang w:val="id-ID" w:eastAsia="en-US"/>
          <w14:ligatures w14:val="standardContextual"/>
        </w:rPr>
      </w:pPr>
    </w:p>
    <w:p w14:paraId="7C1433F9" w14:textId="77777777" w:rsidR="00D02F32" w:rsidRPr="00766F33" w:rsidRDefault="00D02F32" w:rsidP="00AE266D">
      <w:pPr>
        <w:tabs>
          <w:tab w:val="left" w:pos="567"/>
        </w:tabs>
        <w:jc w:val="both"/>
        <w:rPr>
          <w:rFonts w:eastAsia="Calibri"/>
          <w:kern w:val="2"/>
          <w:sz w:val="22"/>
          <w:szCs w:val="22"/>
          <w:lang w:val="id-ID" w:eastAsia="en-US"/>
          <w14:ligatures w14:val="standardContextual"/>
        </w:rPr>
      </w:pPr>
    </w:p>
    <w:p w14:paraId="0247BFF9"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159C782B"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2EBAD2C1" w14:textId="77777777" w:rsidR="00766F33" w:rsidRPr="00766F33" w:rsidRDefault="00766F33" w:rsidP="00AE266D">
      <w:pPr>
        <w:tabs>
          <w:tab w:val="left" w:pos="567"/>
        </w:tabs>
        <w:jc w:val="both"/>
        <w:rPr>
          <w:rFonts w:eastAsia="Calibri"/>
          <w:kern w:val="2"/>
          <w:sz w:val="22"/>
          <w:szCs w:val="22"/>
          <w:lang w:val="id-ID" w:eastAsia="en-US"/>
          <w14:ligatures w14:val="standardContextual"/>
        </w:rPr>
      </w:pPr>
    </w:p>
    <w:p w14:paraId="50340B62" w14:textId="77777777" w:rsidR="00766F33" w:rsidRPr="00766F33" w:rsidRDefault="00766F33" w:rsidP="00AE266D">
      <w:pPr>
        <w:tabs>
          <w:tab w:val="left" w:pos="547"/>
        </w:tabs>
        <w:jc w:val="center"/>
        <w:rPr>
          <w:rFonts w:eastAsia="Calibri"/>
          <w:kern w:val="2"/>
          <w:sz w:val="22"/>
          <w:szCs w:val="22"/>
          <w:lang w:val="id-ID" w:eastAsia="en-US"/>
          <w14:ligatures w14:val="standardContextual"/>
        </w:rPr>
      </w:pPr>
      <w:r w:rsidRPr="00766F33">
        <w:rPr>
          <w:rFonts w:eastAsia="Calibri"/>
          <w:kern w:val="2"/>
          <w:sz w:val="22"/>
          <w:szCs w:val="22"/>
          <w:lang w:val="id-ID" w:eastAsia="en-US"/>
          <w14:ligatures w14:val="standardContextual"/>
        </w:rPr>
        <w:t>Gambar 6&amp;7. Distribusi file audio Podcast melalui WhatsApp</w:t>
      </w:r>
    </w:p>
    <w:p w14:paraId="42D4CEFA" w14:textId="77A57D33" w:rsidR="00766F33" w:rsidRPr="004F53B8" w:rsidRDefault="00766F33" w:rsidP="00AE266D">
      <w:pPr>
        <w:tabs>
          <w:tab w:val="left" w:pos="567"/>
        </w:tabs>
        <w:rPr>
          <w:b/>
          <w:sz w:val="22"/>
          <w:szCs w:val="22"/>
          <w:lang w:val="en-US"/>
        </w:rPr>
      </w:pPr>
    </w:p>
    <w:p w14:paraId="47D5B128" w14:textId="77777777" w:rsidR="002E675F" w:rsidRPr="004F53B8" w:rsidRDefault="002E675F">
      <w:pPr>
        <w:jc w:val="both"/>
        <w:rPr>
          <w:b/>
          <w:sz w:val="22"/>
          <w:szCs w:val="22"/>
          <w:lang w:val="en-US"/>
        </w:rPr>
      </w:pPr>
    </w:p>
    <w:p w14:paraId="6BFA2AEA" w14:textId="77777777" w:rsidR="002E675F" w:rsidRPr="004F53B8" w:rsidRDefault="00000000">
      <w:pPr>
        <w:jc w:val="center"/>
        <w:rPr>
          <w:lang w:val="en-US"/>
        </w:rPr>
      </w:pPr>
      <w:r w:rsidRPr="004F53B8">
        <w:rPr>
          <w:b/>
          <w:lang w:val="en-US"/>
        </w:rPr>
        <w:t>KESIMPULAN</w:t>
      </w:r>
    </w:p>
    <w:p w14:paraId="5C5D5F76" w14:textId="77777777" w:rsidR="00D02F32" w:rsidRDefault="00D02F32" w:rsidP="00D02F32">
      <w:pPr>
        <w:tabs>
          <w:tab w:val="left" w:pos="567"/>
        </w:tabs>
        <w:jc w:val="both"/>
        <w:rPr>
          <w:bCs/>
          <w:lang w:val="id-ID"/>
        </w:rPr>
      </w:pPr>
      <w:r>
        <w:rPr>
          <w:bCs/>
          <w:lang w:val="id-ID"/>
        </w:rPr>
        <w:tab/>
      </w:r>
      <w:r w:rsidRPr="00D02F32">
        <w:rPr>
          <w:bCs/>
          <w:lang w:val="id-ID"/>
        </w:rPr>
        <w:t xml:space="preserve">Podcast Masjid Al Furqon akan didampingi hingga setidaknya tercapai 2 episode sebelum diserahkan penuh kepada tim PCM Bangsalsari. Harapannya bisa tercapai hingga dua season dengan masing-masing season 12 episode. Untuk membantu proses produksi juga dibuatkan workflow dan project plan untuk pembuatan podcast masjid al furqon. Ketersediaan workflow dan project plan yang jelas akan membantu proses </w:t>
      </w:r>
    </w:p>
    <w:p w14:paraId="68CA12EB" w14:textId="0EAB0A3B" w:rsidR="002E675F" w:rsidRDefault="00D02F32" w:rsidP="00D02F32">
      <w:pPr>
        <w:tabs>
          <w:tab w:val="left" w:pos="567"/>
        </w:tabs>
        <w:jc w:val="both"/>
        <w:rPr>
          <w:bCs/>
          <w:lang w:val="id-ID"/>
        </w:rPr>
      </w:pPr>
      <w:r>
        <w:rPr>
          <w:bCs/>
          <w:lang w:val="id-ID"/>
        </w:rPr>
        <w:tab/>
      </w:r>
      <w:r w:rsidRPr="00D02F32">
        <w:rPr>
          <w:bCs/>
          <w:lang w:val="id-ID"/>
        </w:rPr>
        <w:t xml:space="preserve">Dalam pelaksanaan pengabdian ini terdapat beberapa kendala yang sempat menghambat pelaksanaan program, kendala tersebut adalah sebagai berikut : </w:t>
      </w:r>
      <w:r w:rsidRPr="00D02F32">
        <w:rPr>
          <w:b/>
          <w:bCs/>
          <w:lang w:val="id-ID"/>
        </w:rPr>
        <w:t xml:space="preserve">Keterlambatan pencairan dana </w:t>
      </w:r>
      <w:r w:rsidRPr="00D02F32">
        <w:rPr>
          <w:bCs/>
          <w:lang w:val="id-ID"/>
        </w:rPr>
        <w:t xml:space="preserve">pengabdian di awal program membuat timeline pelaksanaan program terlambat dimulai dan </w:t>
      </w:r>
      <w:r w:rsidRPr="00D02F32">
        <w:rPr>
          <w:bCs/>
          <w:lang w:val="id-ID"/>
        </w:rPr>
        <w:lastRenderedPageBreak/>
        <w:t xml:space="preserve">dikerjakan. </w:t>
      </w:r>
      <w:r w:rsidRPr="00D02F32">
        <w:rPr>
          <w:b/>
          <w:bCs/>
          <w:lang w:val="id-ID"/>
        </w:rPr>
        <w:t xml:space="preserve">Kesibukan mitra. </w:t>
      </w:r>
      <w:r w:rsidRPr="00D02F32">
        <w:rPr>
          <w:bCs/>
          <w:lang w:val="id-ID"/>
        </w:rPr>
        <w:t xml:space="preserve">ketika bulan </w:t>
      </w:r>
      <w:r>
        <w:rPr>
          <w:bCs/>
          <w:lang w:val="id-ID"/>
        </w:rPr>
        <w:t>R</w:t>
      </w:r>
      <w:r w:rsidRPr="00D02F32">
        <w:rPr>
          <w:bCs/>
          <w:lang w:val="id-ID"/>
        </w:rPr>
        <w:t>amadhan mitra mempunyai banyak agenda kegiatan yang tidak bisa ditinggalkan sehingga praktis program baru terlaksana setelah bulan ramadhan selesai. Walaupun terdapat kendala dalam pelaksanaannya alhamdulillah kegiatan pengabdian ini pada akhirnya dapat terlaksana dengan maksimal</w:t>
      </w:r>
    </w:p>
    <w:p w14:paraId="634EA4C9" w14:textId="77777777" w:rsidR="00D02F32" w:rsidRPr="00D02F32" w:rsidRDefault="00D02F32" w:rsidP="00D02F32">
      <w:pPr>
        <w:tabs>
          <w:tab w:val="left" w:pos="567"/>
        </w:tabs>
        <w:jc w:val="both"/>
        <w:rPr>
          <w:bCs/>
          <w:lang w:val="id-ID"/>
        </w:rPr>
      </w:pPr>
    </w:p>
    <w:p w14:paraId="2B44BA28" w14:textId="77777777" w:rsidR="002E675F" w:rsidRPr="004F53B8" w:rsidRDefault="00000000">
      <w:pPr>
        <w:tabs>
          <w:tab w:val="left" w:pos="2580"/>
          <w:tab w:val="center" w:pos="3969"/>
          <w:tab w:val="left" w:pos="6345"/>
        </w:tabs>
        <w:jc w:val="center"/>
        <w:rPr>
          <w:b/>
          <w:lang w:val="id-ID"/>
        </w:rPr>
      </w:pPr>
      <w:r w:rsidRPr="004F53B8">
        <w:rPr>
          <w:b/>
          <w:lang w:val="id-ID"/>
        </w:rPr>
        <w:t>UCAPAN TERIMA KASIH</w:t>
      </w:r>
    </w:p>
    <w:p w14:paraId="382C1D1E" w14:textId="01D6208A" w:rsidR="002E675F" w:rsidRPr="004F53B8" w:rsidRDefault="00D02F32" w:rsidP="00D02F32">
      <w:pPr>
        <w:tabs>
          <w:tab w:val="left" w:pos="567"/>
          <w:tab w:val="left" w:pos="2580"/>
          <w:tab w:val="center" w:pos="3969"/>
          <w:tab w:val="left" w:pos="6345"/>
        </w:tabs>
        <w:jc w:val="both"/>
        <w:rPr>
          <w:b/>
          <w:sz w:val="22"/>
          <w:szCs w:val="22"/>
          <w:lang w:val="id-ID"/>
        </w:rPr>
      </w:pPr>
      <w:r>
        <w:rPr>
          <w:bCs/>
          <w:lang w:val="id-ID"/>
        </w:rPr>
        <w:tab/>
      </w:r>
      <w:r w:rsidRPr="00D02F32">
        <w:rPr>
          <w:bCs/>
          <w:lang w:val="id-ID"/>
        </w:rPr>
        <w:t xml:space="preserve">Pelaksanaan program pengabdian kepada masyarakat persyarikatan ini tentu tidak lepas dari bantuan banyak pihak mulai dari proses pengusulan, pelaksanaan hingga tahap monev. Oleh karena itu kami menyampaikan banyak terima kasih kepada pihak-pihak yang telah membantu program pengabdian ini. Yang pertama Bapak Adhitya Surya Manggala, S.T., M.T. selaku Pimpinan Cabang Muhammadiyah Bangsalsari yang telah memberi ruang dan kesempatan untuk berkolaborasi dalam rangka pengabdian pada masyarakat. Selanjutnya tidak lupa kami sampaikan apresiasi dan terima kasih setulus hati kepada Riset-Mu terutama Majelis Diktilitbang Pimpinan Pusat Muhammadiyah yang telah memberikan dukungan dananya sehingga proyek pengabdian ini dapat berlangsung hingga akhir.    </w:t>
      </w:r>
    </w:p>
    <w:p w14:paraId="0F65D767" w14:textId="77777777" w:rsidR="002E675F" w:rsidRDefault="00000000">
      <w:pPr>
        <w:tabs>
          <w:tab w:val="left" w:pos="2580"/>
          <w:tab w:val="center" w:pos="3969"/>
          <w:tab w:val="left" w:pos="6345"/>
        </w:tabs>
        <w:jc w:val="center"/>
        <w:rPr>
          <w:b/>
        </w:rPr>
      </w:pPr>
      <w:r>
        <w:rPr>
          <w:b/>
        </w:rPr>
        <w:t>DAFTAR PUSTAKA</w:t>
      </w:r>
    </w:p>
    <w:p w14:paraId="6FCC11D9" w14:textId="77777777" w:rsidR="00D02F32" w:rsidRPr="00D02F32" w:rsidRDefault="00D02F32" w:rsidP="00D02F32">
      <w:pPr>
        <w:spacing w:after="120"/>
        <w:jc w:val="both"/>
        <w:rPr>
          <w:sz w:val="22"/>
          <w:szCs w:val="22"/>
          <w:lang w:val="id-ID"/>
        </w:rPr>
      </w:pPr>
      <w:r w:rsidRPr="00D02F32">
        <w:rPr>
          <w:sz w:val="22"/>
          <w:szCs w:val="22"/>
          <w:lang w:val="id-ID"/>
        </w:rPr>
        <w:t xml:space="preserve">Benni Setiawan, 2017, </w:t>
      </w:r>
      <w:r w:rsidRPr="00D02F32">
        <w:rPr>
          <w:i/>
          <w:iCs/>
          <w:sz w:val="22"/>
          <w:szCs w:val="22"/>
          <w:lang w:val="id-ID"/>
        </w:rPr>
        <w:t>Muhammadiyah dan Tajdid Era Digital</w:t>
      </w:r>
      <w:r w:rsidRPr="00D02F32">
        <w:rPr>
          <w:sz w:val="22"/>
          <w:szCs w:val="22"/>
          <w:lang w:val="id-ID"/>
        </w:rPr>
        <w:t xml:space="preserve">, </w:t>
      </w:r>
      <w:hyperlink w:history="1">
        <w:r w:rsidRPr="00D02F32">
          <w:rPr>
            <w:rStyle w:val="Hyperlink"/>
            <w:sz w:val="22"/>
            <w:szCs w:val="22"/>
            <w:lang w:val="id-ID"/>
          </w:rPr>
          <w:t>https://news.detik.com /kolom/</w:t>
        </w:r>
      </w:hyperlink>
      <w:r w:rsidRPr="00D02F32">
        <w:rPr>
          <w:sz w:val="22"/>
          <w:szCs w:val="22"/>
          <w:lang w:val="id-ID"/>
        </w:rPr>
        <w:t xml:space="preserve">d-3734532/muhammadiyah-dan-tajdid-era-digital, </w:t>
      </w:r>
      <w:bookmarkStart w:id="2" w:name="_Hlk113741879"/>
      <w:r w:rsidRPr="00D02F32">
        <w:rPr>
          <w:sz w:val="22"/>
          <w:szCs w:val="22"/>
          <w:lang w:val="id-ID"/>
        </w:rPr>
        <w:t>Retrieved at Agustsu 2022</w:t>
      </w:r>
      <w:bookmarkEnd w:id="2"/>
    </w:p>
    <w:p w14:paraId="02D5B7A8" w14:textId="77777777" w:rsidR="00D02F32" w:rsidRPr="00D02F32" w:rsidRDefault="00D02F32" w:rsidP="00D02F32">
      <w:pPr>
        <w:spacing w:after="120"/>
        <w:jc w:val="both"/>
        <w:rPr>
          <w:sz w:val="22"/>
          <w:szCs w:val="22"/>
          <w:lang w:val="id-ID"/>
        </w:rPr>
      </w:pPr>
      <w:r w:rsidRPr="00D02F32">
        <w:rPr>
          <w:sz w:val="22"/>
          <w:szCs w:val="22"/>
          <w:lang w:val="id-ID"/>
        </w:rPr>
        <w:t xml:space="preserve">Prof DR Haedar Nashir, M.Si, 2021, </w:t>
      </w:r>
      <w:r w:rsidRPr="00D02F32">
        <w:rPr>
          <w:i/>
          <w:iCs/>
          <w:sz w:val="22"/>
          <w:szCs w:val="22"/>
          <w:lang w:val="id-ID"/>
        </w:rPr>
        <w:t xml:space="preserve">Mengintensifkan Dakwah Digital, </w:t>
      </w:r>
      <w:hyperlink w:history="1">
        <w:r w:rsidRPr="00D02F32">
          <w:rPr>
            <w:rStyle w:val="Hyperlink"/>
            <w:sz w:val="22"/>
            <w:szCs w:val="22"/>
            <w:lang w:val="id-ID"/>
          </w:rPr>
          <w:t>https://suara muhammadiyah.id</w:t>
        </w:r>
      </w:hyperlink>
      <w:r w:rsidRPr="00D02F32">
        <w:rPr>
          <w:sz w:val="22"/>
          <w:szCs w:val="22"/>
          <w:lang w:val="id-ID"/>
        </w:rPr>
        <w:t>/2021/08/26/mengintensifkan-dakwah-digital/, Retrieved at Agustus 2022</w:t>
      </w:r>
    </w:p>
    <w:p w14:paraId="09399804" w14:textId="63C5357A" w:rsidR="002E675F" w:rsidRPr="00D02F32" w:rsidRDefault="00D02F32">
      <w:pPr>
        <w:spacing w:after="120"/>
        <w:jc w:val="both"/>
        <w:rPr>
          <w:sz w:val="22"/>
          <w:szCs w:val="22"/>
          <w:lang w:val="id-ID"/>
        </w:rPr>
      </w:pPr>
      <w:r w:rsidRPr="00D02F32">
        <w:rPr>
          <w:sz w:val="22"/>
          <w:szCs w:val="22"/>
          <w:lang w:val="id-ID"/>
        </w:rPr>
        <w:t xml:space="preserve">Prof DR Haedar Nashir, M.Si, 2021, 2021, Dakwah Digital dan Pusat Informasi Muhammadiyah Berkemajuan, </w:t>
      </w:r>
      <w:hyperlink r:id="rId26" w:history="1">
        <w:r w:rsidRPr="00D02F32">
          <w:rPr>
            <w:rStyle w:val="Hyperlink"/>
            <w:sz w:val="22"/>
            <w:szCs w:val="22"/>
            <w:lang w:val="id-ID"/>
          </w:rPr>
          <w:t>https://suaramuhammadiyah.id/2019/01/03</w:t>
        </w:r>
      </w:hyperlink>
      <w:r>
        <w:rPr>
          <w:sz w:val="22"/>
          <w:szCs w:val="22"/>
          <w:lang w:val="id-ID"/>
        </w:rPr>
        <w:t xml:space="preserve"> </w:t>
      </w:r>
      <w:r w:rsidRPr="00D02F32">
        <w:rPr>
          <w:sz w:val="22"/>
          <w:szCs w:val="22"/>
          <w:lang w:val="id-ID"/>
        </w:rPr>
        <w:t>/dakwah-digital-dan-pusat-informasi-muhammadiyah-berkemajuan/ Retrieved at Agustus 202</w:t>
      </w:r>
      <w:r>
        <w:rPr>
          <w:sz w:val="22"/>
          <w:szCs w:val="22"/>
          <w:lang w:val="id-ID"/>
        </w:rPr>
        <w:t>2</w:t>
      </w:r>
    </w:p>
    <w:p w14:paraId="01899232" w14:textId="77777777" w:rsidR="002E675F" w:rsidRDefault="00000000">
      <w:pPr>
        <w:pBdr>
          <w:top w:val="nil"/>
          <w:left w:val="nil"/>
          <w:bottom w:val="nil"/>
          <w:right w:val="nil"/>
          <w:between w:val="nil"/>
        </w:pBdr>
        <w:ind w:left="709" w:hanging="709"/>
        <w:rPr>
          <w:b/>
        </w:rPr>
      </w:pPr>
      <w:r>
        <w:rPr>
          <w:b/>
        </w:rPr>
        <w:t>PROFIL PENULIS</w:t>
      </w:r>
    </w:p>
    <w:p w14:paraId="15BA393F" w14:textId="77777777" w:rsidR="002E675F" w:rsidRDefault="00000000">
      <w:pPr>
        <w:pBdr>
          <w:top w:val="nil"/>
          <w:left w:val="nil"/>
          <w:bottom w:val="nil"/>
          <w:right w:val="nil"/>
          <w:between w:val="nil"/>
        </w:pBdr>
        <w:ind w:left="709" w:hanging="709"/>
        <w:rPr>
          <w:b/>
        </w:rPr>
      </w:pPr>
      <w:r>
        <w:rPr>
          <w:b/>
        </w:rPr>
        <w:t xml:space="preserve">Bagi penulis, mohon melengkapi profil di bawah ini: </w:t>
      </w:r>
    </w:p>
    <w:p w14:paraId="2432D864" w14:textId="77777777" w:rsidR="002E675F" w:rsidRDefault="00000000">
      <w:pPr>
        <w:pBdr>
          <w:top w:val="nil"/>
          <w:left w:val="nil"/>
          <w:bottom w:val="nil"/>
          <w:right w:val="nil"/>
          <w:between w:val="nil"/>
        </w:pBdr>
        <w:ind w:left="709" w:hanging="709"/>
        <w:rPr>
          <w:b/>
        </w:rPr>
      </w:pPr>
      <w:r>
        <w:rPr>
          <w:b/>
        </w:rPr>
        <w:t>Penulis 1.</w:t>
      </w:r>
    </w:p>
    <w:p w14:paraId="4DA443A4" w14:textId="77777777" w:rsidR="002E675F" w:rsidRDefault="002E675F">
      <w:pPr>
        <w:pBdr>
          <w:top w:val="nil"/>
          <w:left w:val="nil"/>
          <w:bottom w:val="nil"/>
          <w:right w:val="nil"/>
          <w:between w:val="nil"/>
        </w:pBdr>
        <w:ind w:left="709" w:hanging="709"/>
        <w:rPr>
          <w:b/>
        </w:rPr>
      </w:pPr>
    </w:p>
    <w:tbl>
      <w:tblPr>
        <w:tblStyle w:val="4"/>
        <w:tblW w:w="8310" w:type="dxa"/>
        <w:tblInd w:w="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6165"/>
      </w:tblGrid>
      <w:tr w:rsidR="002E675F" w14:paraId="1981E605" w14:textId="77777777">
        <w:tc>
          <w:tcPr>
            <w:tcW w:w="2145" w:type="dxa"/>
            <w:shd w:val="clear" w:color="auto" w:fill="auto"/>
            <w:tcMar>
              <w:top w:w="100" w:type="dxa"/>
              <w:left w:w="100" w:type="dxa"/>
              <w:bottom w:w="100" w:type="dxa"/>
              <w:right w:w="100" w:type="dxa"/>
            </w:tcMar>
          </w:tcPr>
          <w:p w14:paraId="31C3BB77" w14:textId="77777777" w:rsidR="002E675F" w:rsidRDefault="00000000">
            <w:pPr>
              <w:pBdr>
                <w:top w:val="nil"/>
                <w:left w:val="nil"/>
                <w:bottom w:val="nil"/>
                <w:right w:val="nil"/>
                <w:between w:val="nil"/>
              </w:pBdr>
              <w:rPr>
                <w:b/>
                <w:color w:val="FF0000"/>
              </w:rPr>
            </w:pPr>
            <w:r>
              <w:rPr>
                <w:b/>
              </w:rPr>
              <w:t>Nama</w:t>
            </w:r>
            <w:r>
              <w:rPr>
                <w:b/>
                <w:color w:val="FF0000"/>
              </w:rPr>
              <w:t>*</w:t>
            </w:r>
          </w:p>
        </w:tc>
        <w:tc>
          <w:tcPr>
            <w:tcW w:w="6165" w:type="dxa"/>
            <w:shd w:val="clear" w:color="auto" w:fill="auto"/>
            <w:tcMar>
              <w:top w:w="100" w:type="dxa"/>
              <w:left w:w="100" w:type="dxa"/>
              <w:bottom w:w="100" w:type="dxa"/>
              <w:right w:w="100" w:type="dxa"/>
            </w:tcMar>
          </w:tcPr>
          <w:p w14:paraId="3CFB8DF6" w14:textId="7875DD00" w:rsidR="002E675F" w:rsidRPr="006B52EE" w:rsidRDefault="006B52EE">
            <w:pPr>
              <w:pBdr>
                <w:top w:val="nil"/>
                <w:left w:val="nil"/>
                <w:bottom w:val="nil"/>
                <w:right w:val="nil"/>
                <w:between w:val="nil"/>
              </w:pBdr>
            </w:pPr>
            <w:r w:rsidRPr="006B52EE">
              <w:rPr>
                <w:lang w:val="id-ID"/>
              </w:rPr>
              <w:t>Kukuh Pribadi</w:t>
            </w:r>
          </w:p>
        </w:tc>
      </w:tr>
      <w:tr w:rsidR="002E675F" w14:paraId="1084B910" w14:textId="77777777">
        <w:tc>
          <w:tcPr>
            <w:tcW w:w="2145" w:type="dxa"/>
            <w:shd w:val="clear" w:color="auto" w:fill="auto"/>
            <w:tcMar>
              <w:top w:w="100" w:type="dxa"/>
              <w:left w:w="100" w:type="dxa"/>
              <w:bottom w:w="100" w:type="dxa"/>
              <w:right w:w="100" w:type="dxa"/>
            </w:tcMar>
          </w:tcPr>
          <w:p w14:paraId="27620484" w14:textId="77777777" w:rsidR="002E675F" w:rsidRDefault="00000000">
            <w:pPr>
              <w:pBdr>
                <w:top w:val="nil"/>
                <w:left w:val="nil"/>
                <w:bottom w:val="nil"/>
                <w:right w:val="nil"/>
                <w:between w:val="nil"/>
              </w:pBdr>
              <w:rPr>
                <w:b/>
              </w:rPr>
            </w:pPr>
            <w:r>
              <w:rPr>
                <w:b/>
              </w:rPr>
              <w:t>Instansi</w:t>
            </w:r>
            <w:r>
              <w:rPr>
                <w:b/>
                <w:color w:val="FF0000"/>
              </w:rPr>
              <w:t>*</w:t>
            </w:r>
          </w:p>
        </w:tc>
        <w:tc>
          <w:tcPr>
            <w:tcW w:w="6165" w:type="dxa"/>
            <w:shd w:val="clear" w:color="auto" w:fill="auto"/>
            <w:tcMar>
              <w:top w:w="100" w:type="dxa"/>
              <w:left w:w="100" w:type="dxa"/>
              <w:bottom w:w="100" w:type="dxa"/>
              <w:right w:w="100" w:type="dxa"/>
            </w:tcMar>
          </w:tcPr>
          <w:p w14:paraId="7654065B" w14:textId="6EB6DE2A" w:rsidR="002E675F" w:rsidRPr="006B52EE" w:rsidRDefault="006B52EE">
            <w:pPr>
              <w:pBdr>
                <w:top w:val="nil"/>
                <w:left w:val="nil"/>
                <w:bottom w:val="nil"/>
                <w:right w:val="nil"/>
                <w:between w:val="nil"/>
              </w:pBdr>
            </w:pPr>
            <w:r w:rsidRPr="006B52EE">
              <w:rPr>
                <w:lang w:val="id-ID"/>
              </w:rPr>
              <w:t>Ilmu Komunikasi Universitas Muhammadiyah Jember</w:t>
            </w:r>
          </w:p>
        </w:tc>
      </w:tr>
      <w:tr w:rsidR="002E675F" w14:paraId="6131786A" w14:textId="77777777">
        <w:tc>
          <w:tcPr>
            <w:tcW w:w="2145" w:type="dxa"/>
            <w:shd w:val="clear" w:color="auto" w:fill="auto"/>
            <w:tcMar>
              <w:top w:w="100" w:type="dxa"/>
              <w:left w:w="100" w:type="dxa"/>
              <w:bottom w:w="100" w:type="dxa"/>
              <w:right w:w="100" w:type="dxa"/>
            </w:tcMar>
          </w:tcPr>
          <w:p w14:paraId="4EBC52C9" w14:textId="77777777" w:rsidR="002E675F" w:rsidRDefault="00000000">
            <w:pPr>
              <w:pBdr>
                <w:top w:val="nil"/>
                <w:left w:val="nil"/>
                <w:bottom w:val="nil"/>
                <w:right w:val="nil"/>
                <w:between w:val="nil"/>
              </w:pBdr>
              <w:rPr>
                <w:b/>
              </w:rPr>
            </w:pPr>
            <w:r>
              <w:rPr>
                <w:b/>
              </w:rPr>
              <w:t>Email</w:t>
            </w:r>
            <w:r>
              <w:rPr>
                <w:b/>
                <w:color w:val="FF0000"/>
              </w:rPr>
              <w:t>*</w:t>
            </w:r>
          </w:p>
        </w:tc>
        <w:tc>
          <w:tcPr>
            <w:tcW w:w="6165" w:type="dxa"/>
            <w:shd w:val="clear" w:color="auto" w:fill="auto"/>
            <w:tcMar>
              <w:top w:w="100" w:type="dxa"/>
              <w:left w:w="100" w:type="dxa"/>
              <w:bottom w:w="100" w:type="dxa"/>
              <w:right w:w="100" w:type="dxa"/>
            </w:tcMar>
          </w:tcPr>
          <w:p w14:paraId="29C0B6CC" w14:textId="3A3C9338" w:rsidR="002E675F" w:rsidRPr="006B52EE" w:rsidRDefault="006B52EE">
            <w:pPr>
              <w:pBdr>
                <w:top w:val="nil"/>
                <w:left w:val="nil"/>
                <w:bottom w:val="nil"/>
                <w:right w:val="nil"/>
                <w:between w:val="nil"/>
              </w:pBdr>
            </w:pPr>
            <w:r w:rsidRPr="006B52EE">
              <w:t>kukuhpribadi@unmuhjember.ac.id</w:t>
            </w:r>
          </w:p>
        </w:tc>
      </w:tr>
      <w:tr w:rsidR="002E675F" w14:paraId="037275E7" w14:textId="77777777">
        <w:tc>
          <w:tcPr>
            <w:tcW w:w="2145" w:type="dxa"/>
            <w:shd w:val="clear" w:color="auto" w:fill="auto"/>
            <w:tcMar>
              <w:top w:w="100" w:type="dxa"/>
              <w:left w:w="100" w:type="dxa"/>
              <w:bottom w:w="100" w:type="dxa"/>
              <w:right w:w="100" w:type="dxa"/>
            </w:tcMar>
          </w:tcPr>
          <w:p w14:paraId="41E55F36" w14:textId="77777777" w:rsidR="002E675F" w:rsidRDefault="00000000">
            <w:pPr>
              <w:pBdr>
                <w:top w:val="nil"/>
                <w:left w:val="nil"/>
                <w:bottom w:val="nil"/>
                <w:right w:val="nil"/>
                <w:between w:val="nil"/>
              </w:pBdr>
              <w:rPr>
                <w:b/>
              </w:rPr>
            </w:pPr>
            <w:r>
              <w:rPr>
                <w:b/>
              </w:rPr>
              <w:t>No WA (aktif)</w:t>
            </w:r>
            <w:r>
              <w:rPr>
                <w:b/>
                <w:color w:val="FF0000"/>
              </w:rPr>
              <w:t>*</w:t>
            </w:r>
          </w:p>
        </w:tc>
        <w:tc>
          <w:tcPr>
            <w:tcW w:w="6165" w:type="dxa"/>
            <w:shd w:val="clear" w:color="auto" w:fill="auto"/>
            <w:tcMar>
              <w:top w:w="100" w:type="dxa"/>
              <w:left w:w="100" w:type="dxa"/>
              <w:bottom w:w="100" w:type="dxa"/>
              <w:right w:w="100" w:type="dxa"/>
            </w:tcMar>
          </w:tcPr>
          <w:p w14:paraId="17827941" w14:textId="6A87F44A" w:rsidR="002E675F" w:rsidRPr="006B52EE" w:rsidRDefault="006B52EE">
            <w:pPr>
              <w:pBdr>
                <w:top w:val="nil"/>
                <w:left w:val="nil"/>
                <w:bottom w:val="nil"/>
                <w:right w:val="nil"/>
                <w:between w:val="nil"/>
              </w:pBdr>
            </w:pPr>
            <w:r>
              <w:t>083128337082</w:t>
            </w:r>
          </w:p>
        </w:tc>
      </w:tr>
    </w:tbl>
    <w:p w14:paraId="5921D6BD" w14:textId="77777777" w:rsidR="002E675F" w:rsidRDefault="002E675F">
      <w:pPr>
        <w:pBdr>
          <w:top w:val="nil"/>
          <w:left w:val="nil"/>
          <w:bottom w:val="nil"/>
          <w:right w:val="nil"/>
          <w:between w:val="nil"/>
        </w:pBdr>
        <w:ind w:left="709" w:hanging="709"/>
        <w:rPr>
          <w:b/>
        </w:rPr>
      </w:pPr>
    </w:p>
    <w:p w14:paraId="0237F6DE" w14:textId="77777777" w:rsidR="002E675F" w:rsidRDefault="002E675F">
      <w:pPr>
        <w:ind w:left="709"/>
        <w:rPr>
          <w:b/>
        </w:rPr>
      </w:pPr>
    </w:p>
    <w:p w14:paraId="38064CD5" w14:textId="77777777" w:rsidR="002E675F" w:rsidRDefault="00000000">
      <w:pPr>
        <w:ind w:left="709"/>
        <w:rPr>
          <w:b/>
        </w:rPr>
      </w:pPr>
      <w:r>
        <w:rPr>
          <w:b/>
        </w:rPr>
        <w:t>Penulis 2.</w:t>
      </w:r>
    </w:p>
    <w:p w14:paraId="64BE6B55" w14:textId="77777777" w:rsidR="002E675F" w:rsidRDefault="002E675F">
      <w:pPr>
        <w:ind w:left="709"/>
        <w:rPr>
          <w:b/>
        </w:rPr>
      </w:pPr>
    </w:p>
    <w:tbl>
      <w:tblPr>
        <w:tblStyle w:val="3"/>
        <w:tblW w:w="8310" w:type="dxa"/>
        <w:tblInd w:w="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6165"/>
      </w:tblGrid>
      <w:tr w:rsidR="002E675F" w14:paraId="46B02993" w14:textId="77777777">
        <w:tc>
          <w:tcPr>
            <w:tcW w:w="2145" w:type="dxa"/>
            <w:shd w:val="clear" w:color="auto" w:fill="auto"/>
            <w:tcMar>
              <w:top w:w="100" w:type="dxa"/>
              <w:left w:w="100" w:type="dxa"/>
              <w:bottom w:w="100" w:type="dxa"/>
              <w:right w:w="100" w:type="dxa"/>
            </w:tcMar>
          </w:tcPr>
          <w:p w14:paraId="7828988E" w14:textId="77777777" w:rsidR="002E675F" w:rsidRDefault="00000000">
            <w:pPr>
              <w:rPr>
                <w:b/>
              </w:rPr>
            </w:pPr>
            <w:r>
              <w:rPr>
                <w:b/>
              </w:rPr>
              <w:t>Nama</w:t>
            </w:r>
            <w:r>
              <w:rPr>
                <w:b/>
                <w:color w:val="FF0000"/>
              </w:rPr>
              <w:t>*</w:t>
            </w:r>
          </w:p>
        </w:tc>
        <w:tc>
          <w:tcPr>
            <w:tcW w:w="6165" w:type="dxa"/>
            <w:shd w:val="clear" w:color="auto" w:fill="auto"/>
            <w:tcMar>
              <w:top w:w="100" w:type="dxa"/>
              <w:left w:w="100" w:type="dxa"/>
              <w:bottom w:w="100" w:type="dxa"/>
              <w:right w:w="100" w:type="dxa"/>
            </w:tcMar>
          </w:tcPr>
          <w:p w14:paraId="48718961" w14:textId="031BDC06" w:rsidR="002E675F" w:rsidRDefault="006B52EE">
            <w:pPr>
              <w:rPr>
                <w:b/>
              </w:rPr>
            </w:pPr>
            <w:r>
              <w:rPr>
                <w:b/>
              </w:rPr>
              <w:t>Miftahur Rahman</w:t>
            </w:r>
          </w:p>
        </w:tc>
      </w:tr>
      <w:tr w:rsidR="002E675F" w14:paraId="115FE820" w14:textId="77777777">
        <w:tc>
          <w:tcPr>
            <w:tcW w:w="2145" w:type="dxa"/>
            <w:shd w:val="clear" w:color="auto" w:fill="auto"/>
            <w:tcMar>
              <w:top w:w="100" w:type="dxa"/>
              <w:left w:w="100" w:type="dxa"/>
              <w:bottom w:w="100" w:type="dxa"/>
              <w:right w:w="100" w:type="dxa"/>
            </w:tcMar>
          </w:tcPr>
          <w:p w14:paraId="6F37D659" w14:textId="77777777" w:rsidR="002E675F" w:rsidRDefault="00000000">
            <w:pPr>
              <w:rPr>
                <w:b/>
              </w:rPr>
            </w:pPr>
            <w:r>
              <w:rPr>
                <w:b/>
              </w:rPr>
              <w:t>Instansi</w:t>
            </w:r>
            <w:r>
              <w:rPr>
                <w:b/>
                <w:color w:val="FF0000"/>
              </w:rPr>
              <w:t>*</w:t>
            </w:r>
          </w:p>
        </w:tc>
        <w:tc>
          <w:tcPr>
            <w:tcW w:w="6165" w:type="dxa"/>
            <w:shd w:val="clear" w:color="auto" w:fill="auto"/>
            <w:tcMar>
              <w:top w:w="100" w:type="dxa"/>
              <w:left w:w="100" w:type="dxa"/>
              <w:bottom w:w="100" w:type="dxa"/>
              <w:right w:w="100" w:type="dxa"/>
            </w:tcMar>
          </w:tcPr>
          <w:p w14:paraId="4C270E64" w14:textId="0B7A8F34" w:rsidR="002E675F" w:rsidRDefault="006B52EE">
            <w:pPr>
              <w:rPr>
                <w:b/>
              </w:rPr>
            </w:pPr>
            <w:r w:rsidRPr="006B52EE">
              <w:rPr>
                <w:b/>
                <w:bCs/>
                <w:lang w:val="id-ID"/>
              </w:rPr>
              <w:t>Teknologi Informasi Universitas Muhammadiyah Jember</w:t>
            </w:r>
          </w:p>
        </w:tc>
      </w:tr>
      <w:tr w:rsidR="002E675F" w14:paraId="16E6857E" w14:textId="77777777">
        <w:tc>
          <w:tcPr>
            <w:tcW w:w="2145" w:type="dxa"/>
            <w:shd w:val="clear" w:color="auto" w:fill="auto"/>
            <w:tcMar>
              <w:top w:w="100" w:type="dxa"/>
              <w:left w:w="100" w:type="dxa"/>
              <w:bottom w:w="100" w:type="dxa"/>
              <w:right w:w="100" w:type="dxa"/>
            </w:tcMar>
          </w:tcPr>
          <w:p w14:paraId="2758C647" w14:textId="77777777" w:rsidR="002E675F" w:rsidRDefault="00000000">
            <w:pPr>
              <w:rPr>
                <w:b/>
              </w:rPr>
            </w:pPr>
            <w:r>
              <w:rPr>
                <w:b/>
              </w:rPr>
              <w:t>Email</w:t>
            </w:r>
            <w:r>
              <w:rPr>
                <w:b/>
                <w:color w:val="FF0000"/>
              </w:rPr>
              <w:t>*</w:t>
            </w:r>
          </w:p>
        </w:tc>
        <w:tc>
          <w:tcPr>
            <w:tcW w:w="6165" w:type="dxa"/>
            <w:shd w:val="clear" w:color="auto" w:fill="auto"/>
            <w:tcMar>
              <w:top w:w="100" w:type="dxa"/>
              <w:left w:w="100" w:type="dxa"/>
              <w:bottom w:w="100" w:type="dxa"/>
              <w:right w:w="100" w:type="dxa"/>
            </w:tcMar>
          </w:tcPr>
          <w:p w14:paraId="13BB638B" w14:textId="216D0B11" w:rsidR="002E675F" w:rsidRDefault="003C243C">
            <w:pPr>
              <w:rPr>
                <w:b/>
              </w:rPr>
            </w:pPr>
            <w:r w:rsidRPr="003C243C">
              <w:rPr>
                <w:b/>
              </w:rPr>
              <w:t>miftahurrahman@unmuhjember.ac.id</w:t>
            </w:r>
          </w:p>
        </w:tc>
      </w:tr>
      <w:tr w:rsidR="002E675F" w14:paraId="4E0A801B" w14:textId="77777777">
        <w:tc>
          <w:tcPr>
            <w:tcW w:w="2145" w:type="dxa"/>
            <w:shd w:val="clear" w:color="auto" w:fill="auto"/>
            <w:tcMar>
              <w:top w:w="100" w:type="dxa"/>
              <w:left w:w="100" w:type="dxa"/>
              <w:bottom w:w="100" w:type="dxa"/>
              <w:right w:w="100" w:type="dxa"/>
            </w:tcMar>
          </w:tcPr>
          <w:p w14:paraId="249BFCE1" w14:textId="77777777" w:rsidR="002E675F" w:rsidRDefault="00000000">
            <w:pPr>
              <w:rPr>
                <w:b/>
              </w:rPr>
            </w:pPr>
            <w:r>
              <w:rPr>
                <w:b/>
              </w:rPr>
              <w:t>No WA (aktif)</w:t>
            </w:r>
            <w:r>
              <w:rPr>
                <w:b/>
                <w:color w:val="FF0000"/>
              </w:rPr>
              <w:t>*</w:t>
            </w:r>
          </w:p>
        </w:tc>
        <w:tc>
          <w:tcPr>
            <w:tcW w:w="6165" w:type="dxa"/>
            <w:shd w:val="clear" w:color="auto" w:fill="auto"/>
            <w:tcMar>
              <w:top w:w="100" w:type="dxa"/>
              <w:left w:w="100" w:type="dxa"/>
              <w:bottom w:w="100" w:type="dxa"/>
              <w:right w:w="100" w:type="dxa"/>
            </w:tcMar>
          </w:tcPr>
          <w:p w14:paraId="0F410FDE" w14:textId="5B15943C" w:rsidR="002E675F" w:rsidRDefault="006B52EE">
            <w:pPr>
              <w:rPr>
                <w:b/>
              </w:rPr>
            </w:pPr>
            <w:r>
              <w:rPr>
                <w:b/>
              </w:rPr>
              <w:t>082316351222</w:t>
            </w:r>
          </w:p>
        </w:tc>
      </w:tr>
    </w:tbl>
    <w:p w14:paraId="03E15817" w14:textId="77777777" w:rsidR="002E675F" w:rsidRDefault="002E675F">
      <w:pPr>
        <w:ind w:left="709"/>
        <w:rPr>
          <w:b/>
        </w:rPr>
      </w:pPr>
    </w:p>
    <w:p w14:paraId="76FD1A62" w14:textId="77777777" w:rsidR="002E675F" w:rsidRDefault="00000000">
      <w:pPr>
        <w:ind w:left="709"/>
        <w:rPr>
          <w:b/>
        </w:rPr>
      </w:pPr>
      <w:r>
        <w:rPr>
          <w:b/>
        </w:rPr>
        <w:t>Penulis 3.</w:t>
      </w:r>
    </w:p>
    <w:p w14:paraId="66EA0BFF" w14:textId="77777777" w:rsidR="002E675F" w:rsidRDefault="002E675F">
      <w:pPr>
        <w:ind w:left="709"/>
        <w:rPr>
          <w:b/>
        </w:rPr>
      </w:pPr>
    </w:p>
    <w:tbl>
      <w:tblPr>
        <w:tblStyle w:val="2"/>
        <w:tblW w:w="8310" w:type="dxa"/>
        <w:tblInd w:w="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6165"/>
      </w:tblGrid>
      <w:tr w:rsidR="002E675F" w14:paraId="0833A99F" w14:textId="77777777">
        <w:tc>
          <w:tcPr>
            <w:tcW w:w="2145" w:type="dxa"/>
            <w:shd w:val="clear" w:color="auto" w:fill="auto"/>
            <w:tcMar>
              <w:top w:w="100" w:type="dxa"/>
              <w:left w:w="100" w:type="dxa"/>
              <w:bottom w:w="100" w:type="dxa"/>
              <w:right w:w="100" w:type="dxa"/>
            </w:tcMar>
          </w:tcPr>
          <w:p w14:paraId="3BDB3324" w14:textId="77777777" w:rsidR="002E675F" w:rsidRDefault="00000000">
            <w:pPr>
              <w:rPr>
                <w:b/>
              </w:rPr>
            </w:pPr>
            <w:r>
              <w:rPr>
                <w:b/>
              </w:rPr>
              <w:t>Nama</w:t>
            </w:r>
            <w:r>
              <w:rPr>
                <w:b/>
                <w:color w:val="FF0000"/>
              </w:rPr>
              <w:t>*</w:t>
            </w:r>
          </w:p>
        </w:tc>
        <w:tc>
          <w:tcPr>
            <w:tcW w:w="6165" w:type="dxa"/>
            <w:shd w:val="clear" w:color="auto" w:fill="auto"/>
            <w:tcMar>
              <w:top w:w="100" w:type="dxa"/>
              <w:left w:w="100" w:type="dxa"/>
              <w:bottom w:w="100" w:type="dxa"/>
              <w:right w:w="100" w:type="dxa"/>
            </w:tcMar>
          </w:tcPr>
          <w:p w14:paraId="6345CF6E" w14:textId="77777777" w:rsidR="002E675F" w:rsidRDefault="002E675F">
            <w:pPr>
              <w:rPr>
                <w:b/>
              </w:rPr>
            </w:pPr>
          </w:p>
        </w:tc>
      </w:tr>
      <w:tr w:rsidR="002E675F" w14:paraId="4397486A" w14:textId="77777777">
        <w:tc>
          <w:tcPr>
            <w:tcW w:w="2145" w:type="dxa"/>
            <w:shd w:val="clear" w:color="auto" w:fill="auto"/>
            <w:tcMar>
              <w:top w:w="100" w:type="dxa"/>
              <w:left w:w="100" w:type="dxa"/>
              <w:bottom w:w="100" w:type="dxa"/>
              <w:right w:w="100" w:type="dxa"/>
            </w:tcMar>
          </w:tcPr>
          <w:p w14:paraId="40FEF980" w14:textId="77777777" w:rsidR="002E675F" w:rsidRDefault="00000000">
            <w:pPr>
              <w:rPr>
                <w:b/>
              </w:rPr>
            </w:pPr>
            <w:r>
              <w:rPr>
                <w:b/>
              </w:rPr>
              <w:lastRenderedPageBreak/>
              <w:t>Instansi</w:t>
            </w:r>
            <w:r>
              <w:rPr>
                <w:b/>
                <w:color w:val="FF0000"/>
              </w:rPr>
              <w:t>*</w:t>
            </w:r>
          </w:p>
        </w:tc>
        <w:tc>
          <w:tcPr>
            <w:tcW w:w="6165" w:type="dxa"/>
            <w:shd w:val="clear" w:color="auto" w:fill="auto"/>
            <w:tcMar>
              <w:top w:w="100" w:type="dxa"/>
              <w:left w:w="100" w:type="dxa"/>
              <w:bottom w:w="100" w:type="dxa"/>
              <w:right w:w="100" w:type="dxa"/>
            </w:tcMar>
          </w:tcPr>
          <w:p w14:paraId="10B67AF2" w14:textId="77777777" w:rsidR="002E675F" w:rsidRDefault="002E675F">
            <w:pPr>
              <w:rPr>
                <w:b/>
              </w:rPr>
            </w:pPr>
          </w:p>
        </w:tc>
      </w:tr>
      <w:tr w:rsidR="002E675F" w14:paraId="5C03B7EA" w14:textId="77777777">
        <w:tc>
          <w:tcPr>
            <w:tcW w:w="2145" w:type="dxa"/>
            <w:shd w:val="clear" w:color="auto" w:fill="auto"/>
            <w:tcMar>
              <w:top w:w="100" w:type="dxa"/>
              <w:left w:w="100" w:type="dxa"/>
              <w:bottom w:w="100" w:type="dxa"/>
              <w:right w:w="100" w:type="dxa"/>
            </w:tcMar>
          </w:tcPr>
          <w:p w14:paraId="1DC1F4AF" w14:textId="77777777" w:rsidR="002E675F" w:rsidRDefault="00000000">
            <w:pPr>
              <w:rPr>
                <w:b/>
              </w:rPr>
            </w:pPr>
            <w:r>
              <w:rPr>
                <w:b/>
              </w:rPr>
              <w:t>Email</w:t>
            </w:r>
            <w:r>
              <w:rPr>
                <w:b/>
                <w:color w:val="FF0000"/>
              </w:rPr>
              <w:t>*</w:t>
            </w:r>
          </w:p>
        </w:tc>
        <w:tc>
          <w:tcPr>
            <w:tcW w:w="6165" w:type="dxa"/>
            <w:shd w:val="clear" w:color="auto" w:fill="auto"/>
            <w:tcMar>
              <w:top w:w="100" w:type="dxa"/>
              <w:left w:w="100" w:type="dxa"/>
              <w:bottom w:w="100" w:type="dxa"/>
              <w:right w:w="100" w:type="dxa"/>
            </w:tcMar>
          </w:tcPr>
          <w:p w14:paraId="34D49FD0" w14:textId="77777777" w:rsidR="002E675F" w:rsidRDefault="002E675F">
            <w:pPr>
              <w:rPr>
                <w:b/>
              </w:rPr>
            </w:pPr>
          </w:p>
        </w:tc>
      </w:tr>
      <w:tr w:rsidR="002E675F" w14:paraId="4220B101" w14:textId="77777777">
        <w:tc>
          <w:tcPr>
            <w:tcW w:w="2145" w:type="dxa"/>
            <w:shd w:val="clear" w:color="auto" w:fill="auto"/>
            <w:tcMar>
              <w:top w:w="100" w:type="dxa"/>
              <w:left w:w="100" w:type="dxa"/>
              <w:bottom w:w="100" w:type="dxa"/>
              <w:right w:w="100" w:type="dxa"/>
            </w:tcMar>
          </w:tcPr>
          <w:p w14:paraId="15B3858B" w14:textId="77777777" w:rsidR="002E675F" w:rsidRDefault="00000000">
            <w:pPr>
              <w:rPr>
                <w:b/>
              </w:rPr>
            </w:pPr>
            <w:r>
              <w:rPr>
                <w:b/>
              </w:rPr>
              <w:t>No WA (aktif)</w:t>
            </w:r>
            <w:r>
              <w:rPr>
                <w:b/>
                <w:color w:val="FF0000"/>
              </w:rPr>
              <w:t>*</w:t>
            </w:r>
          </w:p>
        </w:tc>
        <w:tc>
          <w:tcPr>
            <w:tcW w:w="6165" w:type="dxa"/>
            <w:shd w:val="clear" w:color="auto" w:fill="auto"/>
            <w:tcMar>
              <w:top w:w="100" w:type="dxa"/>
              <w:left w:w="100" w:type="dxa"/>
              <w:bottom w:w="100" w:type="dxa"/>
              <w:right w:w="100" w:type="dxa"/>
            </w:tcMar>
          </w:tcPr>
          <w:p w14:paraId="2316F0CD" w14:textId="77777777" w:rsidR="002E675F" w:rsidRDefault="002E675F">
            <w:pPr>
              <w:rPr>
                <w:b/>
              </w:rPr>
            </w:pPr>
          </w:p>
        </w:tc>
      </w:tr>
    </w:tbl>
    <w:p w14:paraId="7B33469B" w14:textId="77777777" w:rsidR="002E675F" w:rsidRDefault="002E675F">
      <w:pPr>
        <w:ind w:left="709"/>
        <w:rPr>
          <w:b/>
        </w:rPr>
      </w:pPr>
    </w:p>
    <w:p w14:paraId="7928A0F1" w14:textId="77777777" w:rsidR="002E675F" w:rsidRDefault="00000000">
      <w:pPr>
        <w:ind w:left="709"/>
        <w:rPr>
          <w:b/>
        </w:rPr>
      </w:pPr>
      <w:r>
        <w:rPr>
          <w:b/>
        </w:rPr>
        <w:t>Note.</w:t>
      </w:r>
    </w:p>
    <w:p w14:paraId="26B3287A" w14:textId="77777777" w:rsidR="002E675F" w:rsidRDefault="00000000">
      <w:pPr>
        <w:ind w:left="709"/>
        <w:rPr>
          <w:b/>
          <w:color w:val="0D0D0D"/>
        </w:rPr>
      </w:pPr>
      <w:r>
        <w:rPr>
          <w:b/>
        </w:rPr>
        <w:tab/>
      </w:r>
      <w:r>
        <w:rPr>
          <w:b/>
          <w:color w:val="FF0000"/>
        </w:rPr>
        <w:t xml:space="preserve">* </w:t>
      </w:r>
      <w:r>
        <w:rPr>
          <w:b/>
          <w:color w:val="0D0D0D"/>
        </w:rPr>
        <w:t>Wajib di isi</w:t>
      </w:r>
    </w:p>
    <w:p w14:paraId="42248B97" w14:textId="77777777" w:rsidR="002E675F" w:rsidRDefault="00000000">
      <w:pPr>
        <w:ind w:left="709"/>
        <w:rPr>
          <w:b/>
        </w:rPr>
      </w:pPr>
      <w:proofErr w:type="gramStart"/>
      <w:r>
        <w:rPr>
          <w:b/>
        </w:rPr>
        <w:t>dan</w:t>
      </w:r>
      <w:proofErr w:type="gramEnd"/>
      <w:r>
        <w:rPr>
          <w:b/>
        </w:rPr>
        <w:t xml:space="preserve"> seterusnya. </w:t>
      </w:r>
      <w:r>
        <w:br w:type="page"/>
      </w:r>
    </w:p>
    <w:p w14:paraId="0F0BED56" w14:textId="77777777" w:rsidR="002E675F" w:rsidRPr="004F53B8" w:rsidRDefault="00000000">
      <w:pPr>
        <w:keepLines/>
        <w:widowControl w:val="0"/>
        <w:ind w:right="-40"/>
        <w:jc w:val="center"/>
        <w:rPr>
          <w:b/>
          <w:sz w:val="32"/>
          <w:szCs w:val="32"/>
          <w:lang w:val="en-US"/>
        </w:rPr>
      </w:pPr>
      <w:r w:rsidRPr="004F53B8">
        <w:rPr>
          <w:b/>
          <w:sz w:val="18"/>
          <w:szCs w:val="18"/>
          <w:lang w:val="en-US"/>
        </w:rPr>
        <w:lastRenderedPageBreak/>
        <w:t xml:space="preserve"> </w:t>
      </w:r>
      <w:proofErr w:type="gramStart"/>
      <w:r w:rsidRPr="004F53B8">
        <w:rPr>
          <w:b/>
          <w:sz w:val="32"/>
          <w:szCs w:val="32"/>
          <w:lang w:val="en-US"/>
        </w:rPr>
        <w:t>JHCE :</w:t>
      </w:r>
      <w:proofErr w:type="gramEnd"/>
      <w:r w:rsidRPr="004F53B8">
        <w:rPr>
          <w:b/>
          <w:sz w:val="32"/>
          <w:szCs w:val="32"/>
          <w:lang w:val="en-US"/>
        </w:rPr>
        <w:t xml:space="preserve"> Journal of Humanities Community Empowerment</w:t>
      </w:r>
    </w:p>
    <w:p w14:paraId="579CA8AC" w14:textId="77777777" w:rsidR="002E675F" w:rsidRPr="004F53B8" w:rsidRDefault="00000000">
      <w:pPr>
        <w:keepLines/>
        <w:widowControl w:val="0"/>
        <w:ind w:right="-40"/>
        <w:jc w:val="center"/>
        <w:rPr>
          <w:b/>
          <w:color w:val="1155CC"/>
          <w:u w:val="single"/>
          <w:lang w:val="en-US"/>
        </w:rPr>
      </w:pPr>
      <w:r w:rsidRPr="004F53B8">
        <w:rPr>
          <w:b/>
          <w:lang w:val="en-US"/>
        </w:rPr>
        <w:t>Web:</w:t>
      </w:r>
      <w:hyperlink r:id="rId27">
        <w:r w:rsidR="002E675F" w:rsidRPr="004F53B8">
          <w:rPr>
            <w:b/>
            <w:color w:val="0000FF"/>
            <w:u w:val="single"/>
            <w:lang w:val="en-US"/>
          </w:rPr>
          <w:t xml:space="preserve">http://ejurnal.unmuhjember.ac.id/index.php/jhce </w:t>
        </w:r>
      </w:hyperlink>
    </w:p>
    <w:p w14:paraId="2FFFC3AC" w14:textId="77777777" w:rsidR="002E675F" w:rsidRPr="004F53B8" w:rsidRDefault="00000000">
      <w:pPr>
        <w:keepLines/>
        <w:widowControl w:val="0"/>
        <w:ind w:left="2700" w:right="2940"/>
        <w:jc w:val="center"/>
        <w:rPr>
          <w:b/>
          <w:lang w:val="en-US"/>
        </w:rPr>
      </w:pPr>
      <w:r w:rsidRPr="004F53B8">
        <w:rPr>
          <w:b/>
          <w:lang w:val="en-US"/>
        </w:rPr>
        <w:t>Email: jhce@unmuhjember.ac.id</w:t>
      </w:r>
    </w:p>
    <w:p w14:paraId="02027AA0" w14:textId="77777777" w:rsidR="002E675F" w:rsidRPr="004F53B8" w:rsidRDefault="00000000">
      <w:pPr>
        <w:spacing w:line="120" w:lineRule="auto"/>
        <w:rPr>
          <w:b/>
          <w:sz w:val="11"/>
          <w:szCs w:val="11"/>
          <w:lang w:val="en-US"/>
        </w:rPr>
      </w:pPr>
      <w:r w:rsidRPr="004F53B8">
        <w:rPr>
          <w:b/>
          <w:sz w:val="11"/>
          <w:szCs w:val="11"/>
          <w:lang w:val="en-US"/>
        </w:rPr>
        <w:t xml:space="preserve"> </w:t>
      </w:r>
    </w:p>
    <w:p w14:paraId="55E3B73B" w14:textId="7F038969" w:rsidR="002E675F" w:rsidRPr="004F53B8" w:rsidRDefault="00000000" w:rsidP="003C243C">
      <w:pPr>
        <w:spacing w:before="240" w:line="218" w:lineRule="auto"/>
        <w:jc w:val="center"/>
        <w:rPr>
          <w:b/>
          <w:lang w:val="en-US"/>
        </w:rPr>
      </w:pPr>
      <w:r w:rsidRPr="004F53B8">
        <w:rPr>
          <w:b/>
          <w:lang w:val="en-US"/>
        </w:rPr>
        <w:t xml:space="preserve"> LEMBAR PERSETUJUAN </w:t>
      </w:r>
    </w:p>
    <w:p w14:paraId="1BF94826" w14:textId="77777777" w:rsidR="002E675F" w:rsidRPr="004F53B8" w:rsidRDefault="00000000">
      <w:pPr>
        <w:spacing w:line="276" w:lineRule="auto"/>
        <w:ind w:left="2140" w:right="1780"/>
        <w:jc w:val="center"/>
        <w:rPr>
          <w:b/>
          <w:lang w:val="en-US"/>
        </w:rPr>
      </w:pPr>
      <w:r w:rsidRPr="004F53B8">
        <w:rPr>
          <w:b/>
          <w:lang w:val="en-US"/>
        </w:rPr>
        <w:t xml:space="preserve"> </w:t>
      </w:r>
    </w:p>
    <w:tbl>
      <w:tblPr>
        <w:tblStyle w:val="1"/>
        <w:tblW w:w="8775" w:type="dxa"/>
        <w:tblBorders>
          <w:top w:val="nil"/>
          <w:left w:val="nil"/>
          <w:bottom w:val="nil"/>
          <w:right w:val="nil"/>
          <w:insideH w:val="nil"/>
          <w:insideV w:val="nil"/>
        </w:tblBorders>
        <w:tblLayout w:type="fixed"/>
        <w:tblLook w:val="0600" w:firstRow="0" w:lastRow="0" w:firstColumn="0" w:lastColumn="0" w:noHBand="1" w:noVBand="1"/>
      </w:tblPr>
      <w:tblGrid>
        <w:gridCol w:w="3495"/>
        <w:gridCol w:w="5280"/>
      </w:tblGrid>
      <w:tr w:rsidR="002E675F" w14:paraId="150A931E" w14:textId="77777777">
        <w:trPr>
          <w:trHeight w:val="560"/>
        </w:trPr>
        <w:tc>
          <w:tcPr>
            <w:tcW w:w="3495" w:type="dxa"/>
            <w:vMerge w:val="restart"/>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45519AFE" w14:textId="77777777" w:rsidR="002E675F" w:rsidRDefault="00000000">
            <w:pPr>
              <w:ind w:left="100"/>
              <w:rPr>
                <w:b/>
              </w:rPr>
            </w:pPr>
            <w:r>
              <w:rPr>
                <w:b/>
              </w:rPr>
              <w:t>Nama Penulis</w:t>
            </w:r>
          </w:p>
          <w:p w14:paraId="66B3DD29" w14:textId="77777777" w:rsidR="002E675F" w:rsidRDefault="00000000">
            <w:pPr>
              <w:ind w:left="100"/>
              <w:rPr>
                <w:b/>
              </w:rPr>
            </w:pPr>
            <w:r>
              <w:rPr>
                <w:b/>
              </w:rPr>
              <w:t>(Tanpa Gelar)</w:t>
            </w:r>
          </w:p>
        </w:tc>
        <w:tc>
          <w:tcPr>
            <w:tcW w:w="52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385466" w14:textId="746A1C66" w:rsidR="002E675F" w:rsidRPr="006B52EE" w:rsidRDefault="006B52EE" w:rsidP="006B52EE">
            <w:pPr>
              <w:pStyle w:val="ListParagraph"/>
              <w:numPr>
                <w:ilvl w:val="0"/>
                <w:numId w:val="3"/>
              </w:numPr>
              <w:ind w:right="1780"/>
              <w:rPr>
                <w:rFonts w:eastAsia="Calibri" w:cs="Calibri"/>
                <w:b/>
              </w:rPr>
            </w:pPr>
            <w:r w:rsidRPr="006B52EE">
              <w:rPr>
                <w:rFonts w:eastAsia="Calibri" w:cs="Calibri"/>
                <w:b/>
                <w:bCs/>
                <w:lang w:val="id-ID"/>
              </w:rPr>
              <w:t>Kukuh Pribadi</w:t>
            </w:r>
          </w:p>
        </w:tc>
      </w:tr>
      <w:tr w:rsidR="002E675F" w14:paraId="75D1B08A" w14:textId="77777777">
        <w:trPr>
          <w:trHeight w:val="560"/>
        </w:trPr>
        <w:tc>
          <w:tcPr>
            <w:tcW w:w="3495" w:type="dxa"/>
            <w:vMerge/>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51BA9301" w14:textId="77777777" w:rsidR="002E675F" w:rsidRDefault="002E675F">
            <w:pPr>
              <w:pBdr>
                <w:top w:val="nil"/>
                <w:left w:val="nil"/>
                <w:bottom w:val="nil"/>
                <w:right w:val="nil"/>
                <w:between w:val="nil"/>
              </w:pBdr>
              <w:spacing w:line="276" w:lineRule="auto"/>
              <w:rPr>
                <w:b/>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DA67489" w14:textId="60C0843F" w:rsidR="002E675F" w:rsidRPr="006B52EE" w:rsidRDefault="006B52EE" w:rsidP="006B52EE">
            <w:pPr>
              <w:pStyle w:val="ListParagraph"/>
              <w:numPr>
                <w:ilvl w:val="0"/>
                <w:numId w:val="3"/>
              </w:numPr>
              <w:ind w:right="1780"/>
              <w:rPr>
                <w:rFonts w:eastAsia="Calibri" w:cs="Calibri"/>
                <w:b/>
              </w:rPr>
            </w:pPr>
            <w:r w:rsidRPr="006B52EE">
              <w:rPr>
                <w:rFonts w:eastAsia="Calibri" w:cs="Calibri"/>
                <w:b/>
                <w:bCs/>
                <w:lang w:val="id-ID"/>
              </w:rPr>
              <w:t>Miftahur Rahman</w:t>
            </w:r>
          </w:p>
        </w:tc>
      </w:tr>
      <w:tr w:rsidR="002E675F" w14:paraId="250D1BB4" w14:textId="77777777">
        <w:trPr>
          <w:trHeight w:val="560"/>
        </w:trPr>
        <w:tc>
          <w:tcPr>
            <w:tcW w:w="3495" w:type="dxa"/>
            <w:vMerge/>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086E993E" w14:textId="77777777" w:rsidR="002E675F" w:rsidRDefault="002E675F">
            <w:pPr>
              <w:pBdr>
                <w:top w:val="nil"/>
                <w:left w:val="nil"/>
                <w:bottom w:val="nil"/>
                <w:right w:val="nil"/>
                <w:between w:val="nil"/>
              </w:pBdr>
              <w:spacing w:line="276" w:lineRule="auto"/>
              <w:rPr>
                <w:b/>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F9A3C9" w14:textId="77777777" w:rsidR="002E675F" w:rsidRDefault="00000000">
            <w:pPr>
              <w:ind w:left="100" w:right="1780"/>
              <w:rPr>
                <w:b/>
              </w:rPr>
            </w:pPr>
            <w:r>
              <w:rPr>
                <w:b/>
              </w:rPr>
              <w:t>3.</w:t>
            </w:r>
          </w:p>
        </w:tc>
      </w:tr>
      <w:tr w:rsidR="002E675F" w14:paraId="27F6C45B" w14:textId="77777777">
        <w:trPr>
          <w:trHeight w:val="560"/>
        </w:trPr>
        <w:tc>
          <w:tcPr>
            <w:tcW w:w="34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EC9F63" w14:textId="77777777" w:rsidR="002E675F" w:rsidRDefault="00000000">
            <w:pPr>
              <w:ind w:left="100"/>
              <w:rPr>
                <w:b/>
              </w:rPr>
            </w:pPr>
            <w:r>
              <w:rPr>
                <w:b/>
              </w:rPr>
              <w:t>Korespondensi Penulis</w:t>
            </w:r>
          </w:p>
        </w:tc>
        <w:tc>
          <w:tcPr>
            <w:tcW w:w="5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AB4805" w14:textId="64EAB4ED" w:rsidR="002E675F" w:rsidRDefault="00000000">
            <w:pPr>
              <w:ind w:left="100" w:right="1780"/>
              <w:rPr>
                <w:b/>
              </w:rPr>
            </w:pPr>
            <w:r>
              <w:rPr>
                <w:b/>
              </w:rPr>
              <w:t>:</w:t>
            </w:r>
            <w:r w:rsidR="006B52EE">
              <w:rPr>
                <w:b/>
              </w:rPr>
              <w:t xml:space="preserve"> </w:t>
            </w:r>
            <w:r w:rsidR="006B52EE" w:rsidRPr="006B52EE">
              <w:rPr>
                <w:b/>
                <w:bCs/>
                <w:lang w:val="id-ID"/>
              </w:rPr>
              <w:t>Kukuh Pribad</w:t>
            </w:r>
            <w:r w:rsidR="006B52EE">
              <w:rPr>
                <w:b/>
                <w:bCs/>
                <w:lang w:val="id-ID"/>
              </w:rPr>
              <w:t>i</w:t>
            </w:r>
          </w:p>
        </w:tc>
      </w:tr>
      <w:tr w:rsidR="002E675F" w14:paraId="17EE879E" w14:textId="77777777">
        <w:trPr>
          <w:trHeight w:val="560"/>
        </w:trPr>
        <w:tc>
          <w:tcPr>
            <w:tcW w:w="34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D7AE0D" w14:textId="77777777" w:rsidR="002E675F" w:rsidRDefault="00000000">
            <w:pPr>
              <w:ind w:left="100"/>
              <w:rPr>
                <w:b/>
              </w:rPr>
            </w:pPr>
            <w:r>
              <w:rPr>
                <w:b/>
              </w:rPr>
              <w:t>E-mail Koresponden</w:t>
            </w:r>
          </w:p>
        </w:tc>
        <w:tc>
          <w:tcPr>
            <w:tcW w:w="5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B72E0E1" w14:textId="677D9F13" w:rsidR="006B52EE" w:rsidRPr="006B52EE" w:rsidRDefault="00000000" w:rsidP="006B52EE">
            <w:pPr>
              <w:ind w:left="100" w:right="598"/>
              <w:rPr>
                <w:b/>
                <w:bCs/>
                <w:lang w:val="id-ID"/>
              </w:rPr>
            </w:pPr>
            <w:r>
              <w:rPr>
                <w:b/>
              </w:rPr>
              <w:t>:</w:t>
            </w:r>
            <w:r w:rsidR="006B52EE">
              <w:rPr>
                <w:b/>
                <w:bCs/>
                <w:lang w:val="id-ID"/>
              </w:rPr>
              <w:t xml:space="preserve"> </w:t>
            </w:r>
            <w:hyperlink r:id="rId28" w:history="1">
              <w:r w:rsidR="006B52EE" w:rsidRPr="00FC4DBC">
                <w:rPr>
                  <w:rStyle w:val="Hyperlink"/>
                  <w:b/>
                  <w:bCs/>
                  <w:lang w:val="id-ID"/>
                </w:rPr>
                <w:t>kukuhpribadi@unmuhjember.ac.id</w:t>
              </w:r>
            </w:hyperlink>
            <w:r w:rsidR="006B52EE">
              <w:rPr>
                <w:b/>
                <w:bCs/>
                <w:lang w:val="id-ID"/>
              </w:rPr>
              <w:t xml:space="preserve"> </w:t>
            </w:r>
            <w:r w:rsidR="006B52EE" w:rsidRPr="006B52EE">
              <w:rPr>
                <w:b/>
                <w:bCs/>
                <w:lang w:val="id-ID"/>
              </w:rPr>
              <w:t xml:space="preserve"> </w:t>
            </w:r>
          </w:p>
          <w:p w14:paraId="2D3CFE24" w14:textId="312A140C" w:rsidR="002E675F" w:rsidRDefault="002E675F">
            <w:pPr>
              <w:ind w:left="100" w:right="1780"/>
              <w:rPr>
                <w:b/>
              </w:rPr>
            </w:pPr>
          </w:p>
        </w:tc>
      </w:tr>
      <w:tr w:rsidR="002E675F" w14:paraId="2E19B37E" w14:textId="77777777">
        <w:trPr>
          <w:trHeight w:val="560"/>
        </w:trPr>
        <w:tc>
          <w:tcPr>
            <w:tcW w:w="34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4D57863" w14:textId="77777777" w:rsidR="002E675F" w:rsidRDefault="00000000">
            <w:pPr>
              <w:ind w:left="100"/>
              <w:rPr>
                <w:b/>
              </w:rPr>
            </w:pPr>
            <w:r>
              <w:rPr>
                <w:b/>
              </w:rPr>
              <w:t>Afiliasi</w:t>
            </w:r>
          </w:p>
        </w:tc>
        <w:tc>
          <w:tcPr>
            <w:tcW w:w="5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C784C72" w14:textId="5C6BBAC6" w:rsidR="002E675F" w:rsidRDefault="00000000" w:rsidP="003C243C">
            <w:pPr>
              <w:ind w:left="100" w:right="1023"/>
              <w:rPr>
                <w:b/>
              </w:rPr>
            </w:pPr>
            <w:r>
              <w:rPr>
                <w:b/>
              </w:rPr>
              <w:t>:</w:t>
            </w:r>
            <w:r w:rsidR="006B52EE">
              <w:rPr>
                <w:b/>
              </w:rPr>
              <w:t xml:space="preserve"> </w:t>
            </w:r>
            <w:r w:rsidR="003C243C">
              <w:rPr>
                <w:b/>
              </w:rPr>
              <w:t>Universitas Muhammadiyah Jember</w:t>
            </w:r>
          </w:p>
        </w:tc>
      </w:tr>
      <w:tr w:rsidR="002E675F" w14:paraId="6F1EF8C1" w14:textId="77777777">
        <w:trPr>
          <w:trHeight w:val="560"/>
        </w:trPr>
        <w:tc>
          <w:tcPr>
            <w:tcW w:w="34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07A8D7" w14:textId="77777777" w:rsidR="002E675F" w:rsidRDefault="00000000">
            <w:pPr>
              <w:ind w:left="100"/>
              <w:rPr>
                <w:b/>
              </w:rPr>
            </w:pPr>
            <w:r>
              <w:rPr>
                <w:b/>
              </w:rPr>
              <w:t>Judul Artikel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9C5C0C8" w14:textId="5CE9E5D2" w:rsidR="003C243C" w:rsidRPr="003C243C" w:rsidRDefault="00000000" w:rsidP="003C243C">
            <w:pPr>
              <w:ind w:left="100" w:right="31"/>
              <w:rPr>
                <w:b/>
              </w:rPr>
            </w:pPr>
            <w:r>
              <w:rPr>
                <w:b/>
              </w:rPr>
              <w:t>:</w:t>
            </w:r>
            <w:r w:rsidR="003C243C" w:rsidRPr="003C243C">
              <w:rPr>
                <w:b/>
                <w:sz w:val="28"/>
                <w:szCs w:val="28"/>
              </w:rPr>
              <w:t xml:space="preserve"> </w:t>
            </w:r>
            <w:r w:rsidR="003C243C" w:rsidRPr="003C243C">
              <w:rPr>
                <w:b/>
              </w:rPr>
              <w:t>DASI-MU, DAKWAH BERBASIS PODCAST DI PIMPINAN CABANG MUHAMMADIYAH BANGSALSARI</w:t>
            </w:r>
          </w:p>
          <w:p w14:paraId="5FE4FF32" w14:textId="22817ECB" w:rsidR="002E675F" w:rsidRDefault="002E675F" w:rsidP="003C243C">
            <w:pPr>
              <w:ind w:left="100" w:right="31"/>
              <w:rPr>
                <w:b/>
              </w:rPr>
            </w:pPr>
          </w:p>
        </w:tc>
      </w:tr>
      <w:tr w:rsidR="002E675F" w14:paraId="40C28489" w14:textId="77777777">
        <w:trPr>
          <w:trHeight w:val="1160"/>
        </w:trPr>
        <w:tc>
          <w:tcPr>
            <w:tcW w:w="34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39EAEB" w14:textId="77777777" w:rsidR="002E675F" w:rsidRDefault="00000000">
            <w:pPr>
              <w:ind w:left="100"/>
              <w:rPr>
                <w:b/>
              </w:rPr>
            </w:pPr>
            <w:r>
              <w:rPr>
                <w:b/>
              </w:rPr>
              <w:t>Nomor HP</w:t>
            </w:r>
            <w:r>
              <w:rPr>
                <w:b/>
                <w:sz w:val="40"/>
                <w:szCs w:val="40"/>
              </w:rPr>
              <w:t xml:space="preserve"> </w:t>
            </w:r>
            <w:r>
              <w:rPr>
                <w:b/>
              </w:rPr>
              <w:t>(</w:t>
            </w:r>
            <w:r>
              <w:rPr>
                <w:b/>
                <w:i/>
              </w:rPr>
              <w:t>WhatsApp penulis koresponden</w:t>
            </w:r>
            <w:r>
              <w:rPr>
                <w:b/>
              </w:rPr>
              <w:t>)</w:t>
            </w:r>
          </w:p>
        </w:tc>
        <w:tc>
          <w:tcPr>
            <w:tcW w:w="5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F5F4F0" w14:textId="6B8D49F0" w:rsidR="002E675F" w:rsidRDefault="00000000">
            <w:pPr>
              <w:ind w:left="100" w:right="1780"/>
              <w:rPr>
                <w:b/>
              </w:rPr>
            </w:pPr>
            <w:r>
              <w:rPr>
                <w:b/>
              </w:rPr>
              <w:t>:</w:t>
            </w:r>
            <w:r w:rsidR="003C243C">
              <w:rPr>
                <w:b/>
              </w:rPr>
              <w:t xml:space="preserve"> 083128337082</w:t>
            </w:r>
          </w:p>
        </w:tc>
      </w:tr>
      <w:tr w:rsidR="002E675F" w14:paraId="78E0D6B5" w14:textId="77777777">
        <w:trPr>
          <w:trHeight w:val="560"/>
        </w:trPr>
        <w:tc>
          <w:tcPr>
            <w:tcW w:w="349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636473" w14:textId="77777777" w:rsidR="002E675F" w:rsidRDefault="00000000">
            <w:pPr>
              <w:ind w:left="100"/>
              <w:rPr>
                <w:b/>
              </w:rPr>
            </w:pPr>
            <w:r>
              <w:rPr>
                <w:b/>
              </w:rPr>
              <w:t>Tanggal Submit Artikel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1139BC" w14:textId="556F37FA" w:rsidR="002E675F" w:rsidRDefault="00000000">
            <w:pPr>
              <w:ind w:left="100" w:right="1780"/>
              <w:rPr>
                <w:b/>
              </w:rPr>
            </w:pPr>
            <w:r>
              <w:rPr>
                <w:b/>
              </w:rPr>
              <w:t>:</w:t>
            </w:r>
            <w:r w:rsidR="003C243C">
              <w:rPr>
                <w:b/>
              </w:rPr>
              <w:t xml:space="preserve"> 29 </w:t>
            </w:r>
            <w:proofErr w:type="gramStart"/>
            <w:r w:rsidR="003C243C">
              <w:rPr>
                <w:b/>
              </w:rPr>
              <w:t>Juli</w:t>
            </w:r>
            <w:proofErr w:type="gramEnd"/>
            <w:r w:rsidR="003C243C">
              <w:rPr>
                <w:b/>
              </w:rPr>
              <w:t xml:space="preserve"> 2024</w:t>
            </w:r>
          </w:p>
        </w:tc>
      </w:tr>
    </w:tbl>
    <w:p w14:paraId="6499DB42" w14:textId="77777777" w:rsidR="002E675F" w:rsidRDefault="00000000">
      <w:pPr>
        <w:spacing w:line="163" w:lineRule="auto"/>
        <w:rPr>
          <w:b/>
          <w:sz w:val="15"/>
          <w:szCs w:val="15"/>
        </w:rPr>
      </w:pPr>
      <w:r>
        <w:rPr>
          <w:b/>
          <w:sz w:val="15"/>
          <w:szCs w:val="15"/>
        </w:rPr>
        <w:t xml:space="preserve"> </w:t>
      </w:r>
    </w:p>
    <w:p w14:paraId="7D7D5667" w14:textId="77777777" w:rsidR="002E675F" w:rsidRPr="004F53B8" w:rsidRDefault="00000000">
      <w:pPr>
        <w:numPr>
          <w:ilvl w:val="0"/>
          <w:numId w:val="1"/>
        </w:numPr>
        <w:spacing w:before="240" w:line="218" w:lineRule="auto"/>
        <w:jc w:val="both"/>
        <w:rPr>
          <w:b/>
          <w:lang w:val="en-US"/>
        </w:rPr>
      </w:pPr>
      <w:r w:rsidRPr="004F53B8">
        <w:rPr>
          <w:lang w:val="en-US"/>
        </w:rPr>
        <w:t xml:space="preserve">Saya/Kami serahkan naskah kami kepada </w:t>
      </w:r>
      <w:r w:rsidRPr="004F53B8">
        <w:rPr>
          <w:b/>
          <w:lang w:val="en-US"/>
        </w:rPr>
        <w:t>Journal of Humanities Community Empowerment</w:t>
      </w:r>
      <w:r w:rsidRPr="004F53B8">
        <w:rPr>
          <w:lang w:val="en-US"/>
        </w:rPr>
        <w:t>: Jurnal Ilmiah Ilmu Sosial dan Humaniora. Saya / Kami menyatakan bahwa karya yang dilaporkan di sini belum pernah dipublikasikan sebelumnya dan tidak berisi materi yang dipublikasikan yang akan melanggar hak cipta atau hak pribadi atau hak milik seseorang atau entitas mana pun.</w:t>
      </w:r>
    </w:p>
    <w:p w14:paraId="4C68AF0B" w14:textId="77777777" w:rsidR="002E675F" w:rsidRDefault="00000000">
      <w:pPr>
        <w:numPr>
          <w:ilvl w:val="0"/>
          <w:numId w:val="1"/>
        </w:numPr>
        <w:spacing w:after="240"/>
        <w:jc w:val="both"/>
        <w:rPr>
          <w:b/>
        </w:rPr>
      </w:pPr>
      <w:r>
        <w:t xml:space="preserve">Saya/Kami dengan ini setuju untuk membayar biaya pemrosesan artikel sebesar Rp. </w:t>
      </w:r>
      <w:proofErr w:type="gramStart"/>
      <w:r>
        <w:t>125.000</w:t>
      </w:r>
      <w:proofErr w:type="gramEnd"/>
      <w:r>
        <w:t xml:space="preserve"> setelah naskah diterima</w:t>
      </w:r>
      <w:r>
        <w:rPr>
          <w:b/>
        </w:rPr>
        <w:t>.</w:t>
      </w:r>
    </w:p>
    <w:p w14:paraId="67101C20" w14:textId="3FAE4975" w:rsidR="002E675F" w:rsidRDefault="00000000">
      <w:pPr>
        <w:spacing w:before="240"/>
        <w:jc w:val="right"/>
        <w:rPr>
          <w:b/>
        </w:rPr>
      </w:pPr>
      <w:r>
        <w:rPr>
          <w:b/>
        </w:rPr>
        <w:t xml:space="preserve"> Tanggal :</w:t>
      </w:r>
      <w:r w:rsidR="003C243C">
        <w:rPr>
          <w:b/>
        </w:rPr>
        <w:t xml:space="preserve">29 </w:t>
      </w:r>
      <w:proofErr w:type="gramStart"/>
      <w:r w:rsidR="003C243C">
        <w:rPr>
          <w:b/>
        </w:rPr>
        <w:t>Juli</w:t>
      </w:r>
      <w:proofErr w:type="gramEnd"/>
      <w:r w:rsidR="003C243C">
        <w:rPr>
          <w:b/>
        </w:rPr>
        <w:t xml:space="preserve"> 2024</w:t>
      </w:r>
    </w:p>
    <w:p w14:paraId="7013DD60" w14:textId="77777777" w:rsidR="002E675F" w:rsidRDefault="00000000">
      <w:pPr>
        <w:spacing w:before="40" w:line="276" w:lineRule="auto"/>
        <w:ind w:right="1100"/>
        <w:jc w:val="right"/>
        <w:rPr>
          <w:b/>
        </w:rPr>
      </w:pPr>
      <w:r>
        <w:rPr>
          <w:b/>
        </w:rPr>
        <w:t>Tanda tangan (original)</w:t>
      </w:r>
    </w:p>
    <w:p w14:paraId="45209F57" w14:textId="77777777" w:rsidR="002E675F" w:rsidRDefault="00000000">
      <w:pPr>
        <w:spacing w:before="240" w:line="218" w:lineRule="auto"/>
        <w:rPr>
          <w:b/>
        </w:rPr>
      </w:pPr>
      <w:r>
        <w:rPr>
          <w:b/>
        </w:rPr>
        <w:t xml:space="preserve"> </w:t>
      </w:r>
    </w:p>
    <w:p w14:paraId="0F8DA300" w14:textId="77F4E689" w:rsidR="002E675F" w:rsidRDefault="00000000">
      <w:pPr>
        <w:spacing w:before="240" w:line="218" w:lineRule="auto"/>
        <w:jc w:val="right"/>
        <w:rPr>
          <w:b/>
        </w:rPr>
      </w:pPr>
      <w:r>
        <w:rPr>
          <w:b/>
        </w:rPr>
        <w:t xml:space="preserve"> </w:t>
      </w:r>
      <w:r w:rsidR="003C243C">
        <w:rPr>
          <w:b/>
        </w:rPr>
        <w:t>Kukuh Pribadi, S.I.Kom., M.A.</w:t>
      </w:r>
    </w:p>
    <w:p w14:paraId="47B2FB09" w14:textId="77777777" w:rsidR="002E675F" w:rsidRPr="004F53B8" w:rsidRDefault="00000000">
      <w:pPr>
        <w:spacing w:before="40" w:line="280" w:lineRule="auto"/>
        <w:ind w:left="7086" w:right="540" w:hanging="1905"/>
        <w:jc w:val="right"/>
        <w:rPr>
          <w:b/>
          <w:sz w:val="14"/>
          <w:szCs w:val="14"/>
          <w:lang w:val="en-US"/>
        </w:rPr>
      </w:pPr>
      <w:proofErr w:type="gramStart"/>
      <w:r w:rsidRPr="004F53B8">
        <w:rPr>
          <w:b/>
          <w:sz w:val="14"/>
          <w:szCs w:val="14"/>
          <w:lang w:val="en-US"/>
        </w:rPr>
        <w:t>( When</w:t>
      </w:r>
      <w:proofErr w:type="gramEnd"/>
      <w:r w:rsidRPr="004F53B8">
        <w:rPr>
          <w:b/>
          <w:sz w:val="14"/>
          <w:szCs w:val="14"/>
          <w:lang w:val="en-US"/>
        </w:rPr>
        <w:t xml:space="preserve"> t here is more than one author, on ly one signat ure will suffice)</w:t>
      </w:r>
    </w:p>
    <w:p w14:paraId="38555F69" w14:textId="77777777" w:rsidR="002E675F" w:rsidRPr="004F53B8" w:rsidRDefault="002E675F">
      <w:pPr>
        <w:spacing w:line="276" w:lineRule="auto"/>
        <w:ind w:right="-25" w:firstLine="567"/>
        <w:jc w:val="both"/>
        <w:rPr>
          <w:sz w:val="22"/>
          <w:szCs w:val="22"/>
          <w:lang w:val="en-US"/>
        </w:rPr>
      </w:pPr>
    </w:p>
    <w:sectPr w:rsidR="002E675F" w:rsidRPr="004F53B8">
      <w:headerReference w:type="even" r:id="rId29"/>
      <w:headerReference w:type="default" r:id="rId30"/>
      <w:footerReference w:type="even" r:id="rId31"/>
      <w:footerReference w:type="default" r:id="rId32"/>
      <w:footerReference w:type="first" r:id="rId33"/>
      <w:pgSz w:w="11906" w:h="16838"/>
      <w:pgMar w:top="1134" w:right="1134" w:bottom="1134" w:left="1134" w:header="56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6C6CD" w14:textId="77777777" w:rsidR="002A19D4" w:rsidRDefault="002A19D4">
      <w:r>
        <w:separator/>
      </w:r>
    </w:p>
  </w:endnote>
  <w:endnote w:type="continuationSeparator" w:id="0">
    <w:p w14:paraId="3C6C6DD4" w14:textId="77777777" w:rsidR="002A19D4" w:rsidRDefault="002A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Ebrima">
    <w:panose1 w:val="02000000000000000000"/>
    <w:charset w:val="00"/>
    <w:family w:val="auto"/>
    <w:pitch w:val="variable"/>
    <w:sig w:usb0="A000005F" w:usb1="02000041" w:usb2="00000800" w:usb3="00000000" w:csb0="00000093" w:csb1="00000000"/>
  </w:font>
  <w:font w:name="Calibri-Italic">
    <w:panose1 w:val="00000000000000000000"/>
    <w:charset w:val="00"/>
    <w:family w:val="roman"/>
    <w:notTrueType/>
    <w:pitch w:val="default"/>
  </w:font>
  <w:font w:name="Calibri-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DB9B" w14:textId="77777777" w:rsidR="002E675F" w:rsidRPr="004F53B8" w:rsidRDefault="00000000">
    <w:pPr>
      <w:pBdr>
        <w:top w:val="single" w:sz="18" w:space="1" w:color="000000"/>
        <w:left w:val="nil"/>
        <w:bottom w:val="nil"/>
        <w:right w:val="nil"/>
        <w:between w:val="nil"/>
      </w:pBdr>
      <w:tabs>
        <w:tab w:val="center" w:pos="4680"/>
        <w:tab w:val="right" w:pos="9360"/>
      </w:tabs>
      <w:rPr>
        <w:rFonts w:ascii="Calibri" w:eastAsia="Calibri" w:hAnsi="Calibri" w:cs="Calibri"/>
        <w:color w:val="000000"/>
        <w:sz w:val="20"/>
        <w:szCs w:val="20"/>
        <w:lang w:val="en-US"/>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3914BD">
      <w:rPr>
        <w:rFonts w:ascii="Calibri" w:eastAsia="Calibri" w:hAnsi="Calibri" w:cs="Calibri"/>
        <w:noProof/>
        <w:color w:val="000000"/>
        <w:sz w:val="20"/>
        <w:szCs w:val="20"/>
      </w:rPr>
      <w:t>2</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 JHCE Vol. X No. </w:t>
    </w:r>
    <w:r w:rsidRPr="004F53B8">
      <w:rPr>
        <w:rFonts w:ascii="Calibri" w:eastAsia="Calibri" w:hAnsi="Calibri" w:cs="Calibri"/>
        <w:color w:val="000000"/>
        <w:sz w:val="20"/>
        <w:szCs w:val="20"/>
        <w:lang w:val="en-US"/>
      </w:rPr>
      <w:t>X, Agustus 20XX, hal. 2X2-2X7</w:t>
    </w:r>
  </w:p>
  <w:p w14:paraId="12ADB788" w14:textId="77777777" w:rsidR="002E675F" w:rsidRDefault="00000000">
    <w:proofErr w:type="gramStart"/>
    <w:r>
      <w:rPr>
        <w:rFonts w:ascii="Calibri" w:eastAsia="Calibri" w:hAnsi="Calibri" w:cs="Calibri"/>
        <w:color w:val="000000"/>
        <w:sz w:val="20"/>
        <w:szCs w:val="20"/>
      </w:rPr>
      <w:t>2986-9986</w:t>
    </w:r>
    <w:proofErr w:type="gramEnd"/>
    <w:r>
      <w:rPr>
        <w:rFonts w:ascii="Calibri" w:eastAsia="Calibri" w:hAnsi="Calibri" w:cs="Calibri"/>
        <w:color w:val="000000"/>
        <w:sz w:val="20"/>
        <w:szCs w:val="20"/>
      </w:rPr>
      <w:t xml:space="preserve"> (ISSN Online) | 2988-4756 (ISSN Print)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735F8" w14:textId="1AB090A8" w:rsidR="002E675F" w:rsidRPr="004F53B8" w:rsidRDefault="00000000">
    <w:pPr>
      <w:pBdr>
        <w:top w:val="single" w:sz="18" w:space="1" w:color="000000"/>
        <w:left w:val="nil"/>
        <w:bottom w:val="nil"/>
        <w:right w:val="nil"/>
        <w:between w:val="nil"/>
      </w:pBdr>
      <w:tabs>
        <w:tab w:val="center" w:pos="4680"/>
        <w:tab w:val="right" w:pos="9360"/>
      </w:tabs>
      <w:rPr>
        <w:rFonts w:ascii="Calibri" w:eastAsia="Calibri" w:hAnsi="Calibri" w:cs="Calibri"/>
        <w:color w:val="000000"/>
        <w:sz w:val="20"/>
        <w:szCs w:val="20"/>
        <w:lang w:val="en-US"/>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3914BD">
      <w:rPr>
        <w:rFonts w:ascii="Calibri" w:eastAsia="Calibri" w:hAnsi="Calibri" w:cs="Calibri"/>
        <w:noProof/>
        <w:color w:val="000000"/>
        <w:sz w:val="20"/>
        <w:szCs w:val="20"/>
      </w:rPr>
      <w:t>3</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 JHCE Vol. X No. </w:t>
    </w:r>
    <w:r w:rsidRPr="004F53B8">
      <w:rPr>
        <w:rFonts w:ascii="Calibri" w:eastAsia="Calibri" w:hAnsi="Calibri" w:cs="Calibri"/>
        <w:color w:val="000000"/>
        <w:sz w:val="20"/>
        <w:szCs w:val="20"/>
        <w:lang w:val="en-US"/>
      </w:rPr>
      <w:t>X, Agustus 20XX, hal. 2X2-2X7</w:t>
    </w:r>
  </w:p>
  <w:p w14:paraId="1C6E527F" w14:textId="77777777" w:rsidR="002E675F" w:rsidRDefault="00000000">
    <w:pPr>
      <w:pBdr>
        <w:top w:val="single" w:sz="18" w:space="1" w:color="000000"/>
        <w:left w:val="nil"/>
        <w:bottom w:val="nil"/>
        <w:right w:val="nil"/>
        <w:between w:val="nil"/>
      </w:pBdr>
      <w:tabs>
        <w:tab w:val="center" w:pos="4680"/>
        <w:tab w:val="right" w:pos="9360"/>
      </w:tabs>
      <w:rPr>
        <w:rFonts w:ascii="Calibri" w:eastAsia="Calibri" w:hAnsi="Calibri" w:cs="Calibri"/>
        <w:color w:val="000000"/>
        <w:sz w:val="20"/>
        <w:szCs w:val="20"/>
      </w:rPr>
    </w:pPr>
    <w:proofErr w:type="gramStart"/>
    <w:r>
      <w:rPr>
        <w:rFonts w:ascii="Calibri" w:eastAsia="Calibri" w:hAnsi="Calibri" w:cs="Calibri"/>
        <w:color w:val="000000"/>
        <w:sz w:val="20"/>
        <w:szCs w:val="20"/>
      </w:rPr>
      <w:t>2986-9986</w:t>
    </w:r>
    <w:proofErr w:type="gramEnd"/>
    <w:r>
      <w:rPr>
        <w:rFonts w:ascii="Calibri" w:eastAsia="Calibri" w:hAnsi="Calibri" w:cs="Calibri"/>
        <w:color w:val="000000"/>
        <w:sz w:val="20"/>
        <w:szCs w:val="20"/>
      </w:rPr>
      <w:t xml:space="preserve"> (ISSN Online) | 2988-4756 (ISSN Print)</w:t>
    </w:r>
  </w:p>
  <w:p w14:paraId="4F5F9F16" w14:textId="77777777" w:rsidR="002E675F" w:rsidRDefault="002E675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100F8" w14:textId="77777777" w:rsidR="002E675F" w:rsidRDefault="00000000">
    <w:pPr>
      <w:pBdr>
        <w:top w:val="nil"/>
        <w:left w:val="nil"/>
        <w:bottom w:val="nil"/>
        <w:right w:val="nil"/>
        <w:between w:val="nil"/>
      </w:pBdr>
      <w:tabs>
        <w:tab w:val="center" w:pos="4680"/>
        <w:tab w:val="right" w:pos="9360"/>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3914BD">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612F049B" w14:textId="77777777" w:rsidR="002E675F" w:rsidRDefault="002E67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C33A6" w14:textId="77777777" w:rsidR="002A19D4" w:rsidRDefault="002A19D4">
      <w:r>
        <w:separator/>
      </w:r>
    </w:p>
  </w:footnote>
  <w:footnote w:type="continuationSeparator" w:id="0">
    <w:p w14:paraId="6C217FF9" w14:textId="77777777" w:rsidR="002A19D4" w:rsidRDefault="002A1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A21A" w14:textId="77777777" w:rsidR="002E675F" w:rsidRDefault="00000000">
    <w:pPr>
      <w:pBdr>
        <w:top w:val="nil"/>
        <w:left w:val="nil"/>
        <w:bottom w:val="nil"/>
        <w:right w:val="nil"/>
        <w:between w:val="nil"/>
      </w:pBdr>
      <w:tabs>
        <w:tab w:val="center" w:pos="4680"/>
        <w:tab w:val="right" w:pos="9360"/>
      </w:tabs>
      <w:jc w:val="both"/>
      <w:rPr>
        <w:rFonts w:ascii="Calibri" w:eastAsia="Calibri" w:hAnsi="Calibri" w:cs="Calibri"/>
        <w:i/>
        <w:color w:val="000000"/>
        <w:sz w:val="22"/>
        <w:szCs w:val="22"/>
      </w:rPr>
    </w:pPr>
    <w:r>
      <w:rPr>
        <w:i/>
        <w:color w:val="000000"/>
        <w:sz w:val="22"/>
        <w:szCs w:val="22"/>
      </w:rPr>
      <w:t>Nama penulis...</w:t>
    </w:r>
  </w:p>
  <w:p w14:paraId="2C3FB42F" w14:textId="77777777" w:rsidR="002E675F" w:rsidRDefault="002E67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0AAD" w14:textId="77777777" w:rsidR="002E675F" w:rsidRDefault="00000000">
    <w:pPr>
      <w:pBdr>
        <w:top w:val="nil"/>
        <w:left w:val="nil"/>
        <w:bottom w:val="nil"/>
        <w:right w:val="nil"/>
        <w:between w:val="nil"/>
      </w:pBdr>
      <w:tabs>
        <w:tab w:val="center" w:pos="4680"/>
        <w:tab w:val="right" w:pos="9360"/>
      </w:tabs>
      <w:jc w:val="right"/>
      <w:rPr>
        <w:rFonts w:ascii="Calibri" w:eastAsia="Calibri" w:hAnsi="Calibri" w:cs="Calibri"/>
        <w:i/>
        <w:color w:val="000000"/>
        <w:sz w:val="18"/>
        <w:szCs w:val="18"/>
      </w:rPr>
    </w:pPr>
    <w:r>
      <w:rPr>
        <w:rFonts w:ascii="Calibri" w:eastAsia="Calibri" w:hAnsi="Calibri" w:cs="Calibri"/>
        <w:i/>
        <w:color w:val="000000"/>
        <w:sz w:val="22"/>
        <w:szCs w:val="22"/>
      </w:rPr>
      <w:t>Judul Artikel...</w:t>
    </w:r>
  </w:p>
  <w:p w14:paraId="22E88E9A" w14:textId="77777777" w:rsidR="002E675F" w:rsidRDefault="002E67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276DE"/>
    <w:multiLevelType w:val="hybridMultilevel"/>
    <w:tmpl w:val="43B039E4"/>
    <w:lvl w:ilvl="0" w:tplc="FAB82E50">
      <w:start w:val="1"/>
      <w:numFmt w:val="decimal"/>
      <w:lvlText w:val="%1."/>
      <w:lvlJc w:val="left"/>
      <w:pPr>
        <w:ind w:left="460" w:hanging="360"/>
      </w:pPr>
      <w:rPr>
        <w:rFonts w:hint="default"/>
      </w:rPr>
    </w:lvl>
    <w:lvl w:ilvl="1" w:tplc="04210019" w:tentative="1">
      <w:start w:val="1"/>
      <w:numFmt w:val="lowerLetter"/>
      <w:lvlText w:val="%2."/>
      <w:lvlJc w:val="left"/>
      <w:pPr>
        <w:ind w:left="1180" w:hanging="360"/>
      </w:pPr>
    </w:lvl>
    <w:lvl w:ilvl="2" w:tplc="0421001B" w:tentative="1">
      <w:start w:val="1"/>
      <w:numFmt w:val="lowerRoman"/>
      <w:lvlText w:val="%3."/>
      <w:lvlJc w:val="right"/>
      <w:pPr>
        <w:ind w:left="1900" w:hanging="180"/>
      </w:pPr>
    </w:lvl>
    <w:lvl w:ilvl="3" w:tplc="0421000F" w:tentative="1">
      <w:start w:val="1"/>
      <w:numFmt w:val="decimal"/>
      <w:lvlText w:val="%4."/>
      <w:lvlJc w:val="left"/>
      <w:pPr>
        <w:ind w:left="2620" w:hanging="360"/>
      </w:pPr>
    </w:lvl>
    <w:lvl w:ilvl="4" w:tplc="04210019" w:tentative="1">
      <w:start w:val="1"/>
      <w:numFmt w:val="lowerLetter"/>
      <w:lvlText w:val="%5."/>
      <w:lvlJc w:val="left"/>
      <w:pPr>
        <w:ind w:left="3340" w:hanging="360"/>
      </w:pPr>
    </w:lvl>
    <w:lvl w:ilvl="5" w:tplc="0421001B" w:tentative="1">
      <w:start w:val="1"/>
      <w:numFmt w:val="lowerRoman"/>
      <w:lvlText w:val="%6."/>
      <w:lvlJc w:val="right"/>
      <w:pPr>
        <w:ind w:left="4060" w:hanging="180"/>
      </w:pPr>
    </w:lvl>
    <w:lvl w:ilvl="6" w:tplc="0421000F" w:tentative="1">
      <w:start w:val="1"/>
      <w:numFmt w:val="decimal"/>
      <w:lvlText w:val="%7."/>
      <w:lvlJc w:val="left"/>
      <w:pPr>
        <w:ind w:left="4780" w:hanging="360"/>
      </w:pPr>
    </w:lvl>
    <w:lvl w:ilvl="7" w:tplc="04210019" w:tentative="1">
      <w:start w:val="1"/>
      <w:numFmt w:val="lowerLetter"/>
      <w:lvlText w:val="%8."/>
      <w:lvlJc w:val="left"/>
      <w:pPr>
        <w:ind w:left="5500" w:hanging="360"/>
      </w:pPr>
    </w:lvl>
    <w:lvl w:ilvl="8" w:tplc="0421001B" w:tentative="1">
      <w:start w:val="1"/>
      <w:numFmt w:val="lowerRoman"/>
      <w:lvlText w:val="%9."/>
      <w:lvlJc w:val="right"/>
      <w:pPr>
        <w:ind w:left="6220" w:hanging="180"/>
      </w:pPr>
    </w:lvl>
  </w:abstractNum>
  <w:abstractNum w:abstractNumId="1" w15:restartNumberingAfterBreak="0">
    <w:nsid w:val="66CF501D"/>
    <w:multiLevelType w:val="multilevel"/>
    <w:tmpl w:val="51CC6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AE4170"/>
    <w:multiLevelType w:val="multilevel"/>
    <w:tmpl w:val="5EB0E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591280681">
    <w:abstractNumId w:val="2"/>
  </w:num>
  <w:num w:numId="2" w16cid:durableId="2106341248">
    <w:abstractNumId w:val="1"/>
  </w:num>
  <w:num w:numId="3" w16cid:durableId="942346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75F"/>
    <w:rsid w:val="001B1ADE"/>
    <w:rsid w:val="002A19D4"/>
    <w:rsid w:val="002E675F"/>
    <w:rsid w:val="003914BD"/>
    <w:rsid w:val="003C243C"/>
    <w:rsid w:val="004F39AC"/>
    <w:rsid w:val="004F53B8"/>
    <w:rsid w:val="006B52EE"/>
    <w:rsid w:val="00750CAB"/>
    <w:rsid w:val="00766F33"/>
    <w:rsid w:val="00AA30E3"/>
    <w:rsid w:val="00AE266D"/>
    <w:rsid w:val="00D02F32"/>
    <w:rsid w:val="00D76B16"/>
    <w:rsid w:val="00F551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34023"/>
  <w15:docId w15:val="{CA30B338-8AAA-41B7-BC6A-D6865A562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v-SE"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670"/>
  </w:style>
  <w:style w:type="paragraph" w:styleId="Heading1">
    <w:name w:val="heading 1"/>
    <w:basedOn w:val="Normal"/>
    <w:next w:val="Normal"/>
    <w:link w:val="Heading1Char"/>
    <w:uiPriority w:val="9"/>
    <w:qFormat/>
    <w:rsid w:val="00226E37"/>
    <w:pPr>
      <w:keepNext/>
      <w:pBdr>
        <w:top w:val="nil"/>
        <w:left w:val="nil"/>
        <w:bottom w:val="nil"/>
        <w:right w:val="nil"/>
        <w:between w:val="nil"/>
      </w:pBdr>
      <w:spacing w:before="240" w:after="60"/>
      <w:jc w:val="both"/>
      <w:outlineLvl w:val="0"/>
    </w:pPr>
    <w:rPr>
      <w:rFonts w:ascii="Arial" w:eastAsia="Arial" w:hAnsi="Arial" w:cs="Arial"/>
      <w:b/>
      <w:sz w:val="32"/>
      <w:szCs w:val="32"/>
      <w:lang w:val="id-ID"/>
    </w:rPr>
  </w:style>
  <w:style w:type="paragraph" w:styleId="Heading2">
    <w:name w:val="heading 2"/>
    <w:basedOn w:val="Normal"/>
    <w:next w:val="Normal"/>
    <w:link w:val="Heading2Char"/>
    <w:uiPriority w:val="9"/>
    <w:semiHidden/>
    <w:unhideWhenUsed/>
    <w:qFormat/>
    <w:rsid w:val="002563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622F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E9076F"/>
    <w:pPr>
      <w:keepNext/>
      <w:pBdr>
        <w:top w:val="nil"/>
        <w:left w:val="nil"/>
        <w:bottom w:val="nil"/>
        <w:right w:val="nil"/>
        <w:between w:val="nil"/>
      </w:pBdr>
      <w:spacing w:before="240" w:after="60"/>
      <w:jc w:val="both"/>
      <w:outlineLvl w:val="3"/>
    </w:pPr>
    <w:rPr>
      <w:rFonts w:ascii="Calibri" w:eastAsia="Calibri" w:hAnsi="Calibri" w:cs="Calibri"/>
      <w:b/>
      <w:sz w:val="28"/>
      <w:szCs w:val="28"/>
      <w:lang w:eastAsia="en-ID"/>
    </w:rPr>
  </w:style>
  <w:style w:type="paragraph" w:styleId="Heading5">
    <w:name w:val="heading 5"/>
    <w:basedOn w:val="Normal"/>
    <w:next w:val="Normal"/>
    <w:link w:val="Heading5Char"/>
    <w:uiPriority w:val="9"/>
    <w:semiHidden/>
    <w:unhideWhenUsed/>
    <w:qFormat/>
    <w:rsid w:val="00E9076F"/>
    <w:pPr>
      <w:pBdr>
        <w:top w:val="nil"/>
        <w:left w:val="nil"/>
        <w:bottom w:val="nil"/>
        <w:right w:val="nil"/>
        <w:between w:val="nil"/>
      </w:pBdr>
      <w:spacing w:before="240" w:after="60"/>
      <w:jc w:val="both"/>
      <w:outlineLvl w:val="4"/>
    </w:pPr>
    <w:rPr>
      <w:rFonts w:ascii="Calibri" w:eastAsia="Calibri" w:hAnsi="Calibri" w:cs="Calibri"/>
      <w:b/>
      <w:i/>
      <w:sz w:val="26"/>
      <w:szCs w:val="26"/>
      <w:lang w:eastAsia="en-ID"/>
    </w:rPr>
  </w:style>
  <w:style w:type="paragraph" w:styleId="Heading6">
    <w:name w:val="heading 6"/>
    <w:basedOn w:val="Normal"/>
    <w:next w:val="Normal"/>
    <w:link w:val="Heading6Char"/>
    <w:uiPriority w:val="9"/>
    <w:semiHidden/>
    <w:unhideWhenUsed/>
    <w:qFormat/>
    <w:rsid w:val="00E9076F"/>
    <w:pPr>
      <w:pBdr>
        <w:top w:val="nil"/>
        <w:left w:val="nil"/>
        <w:bottom w:val="nil"/>
        <w:right w:val="nil"/>
        <w:between w:val="nil"/>
      </w:pBdr>
      <w:spacing w:before="240" w:after="60"/>
      <w:jc w:val="both"/>
      <w:outlineLvl w:val="5"/>
    </w:pPr>
    <w:rPr>
      <w:rFonts w:ascii="Calibri" w:eastAsia="Calibri" w:hAnsi="Calibri" w:cs="Calibri"/>
      <w:b/>
      <w:sz w:val="22"/>
      <w:szCs w:val="22"/>
      <w:lang w:eastAsia="en-ID"/>
    </w:rPr>
  </w:style>
  <w:style w:type="paragraph" w:styleId="Heading7">
    <w:name w:val="heading 7"/>
    <w:basedOn w:val="Normal"/>
    <w:next w:val="Normal"/>
    <w:link w:val="Heading7Char"/>
    <w:uiPriority w:val="9"/>
    <w:semiHidden/>
    <w:unhideWhenUsed/>
    <w:qFormat/>
    <w:rsid w:val="00E9076F"/>
    <w:pPr>
      <w:keepNext/>
      <w:keepLines/>
      <w:spacing w:before="40" w:line="360" w:lineRule="auto"/>
      <w:ind w:firstLine="431"/>
      <w:jc w:val="both"/>
      <w:outlineLvl w:val="6"/>
    </w:pPr>
    <w:rPr>
      <w:rFonts w:asciiTheme="majorHAnsi" w:eastAsiaTheme="majorEastAsia" w:hAnsiTheme="majorHAnsi" w:cstheme="majorBidi"/>
      <w:i/>
      <w:iCs/>
      <w:color w:val="243F60" w:themeColor="accent1" w:themeShade="7F"/>
      <w:sz w:val="22"/>
      <w:szCs w:val="22"/>
      <w:lang w:val="id-ID" w:eastAsia="ja-JP"/>
    </w:rPr>
  </w:style>
  <w:style w:type="paragraph" w:styleId="Heading8">
    <w:name w:val="heading 8"/>
    <w:basedOn w:val="Normal"/>
    <w:next w:val="Normal"/>
    <w:link w:val="Heading8Char"/>
    <w:uiPriority w:val="9"/>
    <w:semiHidden/>
    <w:unhideWhenUsed/>
    <w:qFormat/>
    <w:rsid w:val="00E9076F"/>
    <w:pPr>
      <w:keepNext/>
      <w:keepLines/>
      <w:spacing w:before="40" w:line="360" w:lineRule="auto"/>
      <w:ind w:firstLine="431"/>
      <w:jc w:val="both"/>
      <w:outlineLvl w:val="7"/>
    </w:pPr>
    <w:rPr>
      <w:rFonts w:asciiTheme="majorHAnsi" w:eastAsiaTheme="majorEastAsia" w:hAnsiTheme="majorHAnsi" w:cstheme="majorBidi"/>
      <w:color w:val="272727" w:themeColor="text1" w:themeTint="D8"/>
      <w:sz w:val="21"/>
      <w:szCs w:val="21"/>
      <w:lang w:val="id-ID" w:eastAsia="ja-JP"/>
    </w:rPr>
  </w:style>
  <w:style w:type="paragraph" w:styleId="Heading9">
    <w:name w:val="heading 9"/>
    <w:basedOn w:val="Normal"/>
    <w:next w:val="Normal"/>
    <w:link w:val="Heading9Char"/>
    <w:qFormat/>
    <w:rsid w:val="00E9076F"/>
    <w:pPr>
      <w:keepNext/>
      <w:jc w:val="center"/>
      <w:outlineLvl w:val="8"/>
    </w:pPr>
    <w:rPr>
      <w:rFonts w:ascii="Comic Sans MS" w:hAnsi="Comic Sans MS"/>
      <w:b/>
      <w:sz w:val="16"/>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E9076F"/>
    <w:pPr>
      <w:pBdr>
        <w:top w:val="nil"/>
        <w:left w:val="nil"/>
        <w:bottom w:val="nil"/>
        <w:right w:val="nil"/>
        <w:between w:val="nil"/>
      </w:pBdr>
      <w:spacing w:before="240" w:after="60"/>
      <w:jc w:val="center"/>
    </w:pPr>
    <w:rPr>
      <w:rFonts w:ascii="Arial" w:eastAsia="Arial" w:hAnsi="Arial" w:cs="Arial"/>
      <w:b/>
      <w:sz w:val="32"/>
      <w:szCs w:val="32"/>
      <w:lang w:eastAsia="en-ID"/>
    </w:rPr>
  </w:style>
  <w:style w:type="table" w:customStyle="1" w:styleId="TableNormal10">
    <w:name w:val="Table Normal1"/>
    <w:tblPr>
      <w:tblCellMar>
        <w:top w:w="0" w:type="dxa"/>
        <w:left w:w="0" w:type="dxa"/>
        <w:bottom w:w="0" w:type="dxa"/>
        <w:right w:w="0" w:type="dxa"/>
      </w:tblCellMar>
    </w:tblPr>
  </w:style>
  <w:style w:type="character" w:styleId="Hyperlink">
    <w:name w:val="Hyperlink"/>
    <w:basedOn w:val="DefaultParagraphFont"/>
    <w:uiPriority w:val="99"/>
    <w:unhideWhenUsed/>
    <w:rsid w:val="001A3AC0"/>
    <w:rPr>
      <w:color w:val="0000FF" w:themeColor="hyperlink"/>
      <w:u w:val="single"/>
    </w:rPr>
  </w:style>
  <w:style w:type="character" w:customStyle="1" w:styleId="UnresolvedMention1">
    <w:name w:val="Unresolved Mention1"/>
    <w:basedOn w:val="DefaultParagraphFont"/>
    <w:uiPriority w:val="99"/>
    <w:semiHidden/>
    <w:unhideWhenUsed/>
    <w:rsid w:val="001A3AC0"/>
    <w:rPr>
      <w:color w:val="605E5C"/>
      <w:shd w:val="clear" w:color="auto" w:fill="E1DFDD"/>
    </w:rPr>
  </w:style>
  <w:style w:type="paragraph" w:styleId="Footer">
    <w:name w:val="footer"/>
    <w:basedOn w:val="Normal"/>
    <w:link w:val="FooterChar"/>
    <w:uiPriority w:val="99"/>
    <w:unhideWhenUsed/>
    <w:rsid w:val="00BF1509"/>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BF1509"/>
  </w:style>
  <w:style w:type="character" w:styleId="PageNumber">
    <w:name w:val="page number"/>
    <w:basedOn w:val="DefaultParagraphFont"/>
    <w:uiPriority w:val="99"/>
    <w:semiHidden/>
    <w:unhideWhenUsed/>
    <w:rsid w:val="00BF1509"/>
  </w:style>
  <w:style w:type="paragraph" w:styleId="Header">
    <w:name w:val="header"/>
    <w:basedOn w:val="Normal"/>
    <w:link w:val="HeaderChar"/>
    <w:uiPriority w:val="99"/>
    <w:unhideWhenUsed/>
    <w:rsid w:val="002C0E13"/>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2C0E13"/>
  </w:style>
  <w:style w:type="paragraph" w:customStyle="1" w:styleId="stbilgi1">
    <w:name w:val="Üstbilgi1"/>
    <w:basedOn w:val="Normal"/>
    <w:link w:val="stbilgiChar"/>
    <w:uiPriority w:val="99"/>
    <w:unhideWhenUsed/>
    <w:rsid w:val="002C0E13"/>
    <w:pPr>
      <w:tabs>
        <w:tab w:val="center" w:pos="4536"/>
        <w:tab w:val="right" w:pos="9072"/>
      </w:tabs>
      <w:suppressAutoHyphens/>
      <w:jc w:val="both"/>
    </w:pPr>
    <w:rPr>
      <w:rFonts w:cs="Calibri"/>
      <w:sz w:val="20"/>
      <w:szCs w:val="22"/>
      <w:lang w:val="en-US" w:eastAsia="ar-SA"/>
    </w:rPr>
  </w:style>
  <w:style w:type="character" w:customStyle="1" w:styleId="stbilgiChar">
    <w:name w:val="Üstbilgi Char"/>
    <w:link w:val="stbilgi1"/>
    <w:uiPriority w:val="99"/>
    <w:locked/>
    <w:rsid w:val="002C0E13"/>
    <w:rPr>
      <w:rFonts w:ascii="Times New Roman" w:eastAsia="Times New Roman" w:hAnsi="Times New Roman" w:cs="Calibri"/>
      <w:sz w:val="20"/>
      <w:lang w:eastAsia="ar-SA"/>
    </w:rPr>
  </w:style>
  <w:style w:type="character" w:styleId="CommentReference">
    <w:name w:val="annotation reference"/>
    <w:basedOn w:val="DefaultParagraphFont"/>
    <w:uiPriority w:val="99"/>
    <w:semiHidden/>
    <w:unhideWhenUsed/>
    <w:rsid w:val="00D701A1"/>
    <w:rPr>
      <w:sz w:val="16"/>
      <w:szCs w:val="16"/>
    </w:rPr>
  </w:style>
  <w:style w:type="paragraph" w:styleId="CommentText">
    <w:name w:val="annotation text"/>
    <w:basedOn w:val="Normal"/>
    <w:link w:val="CommentTextChar"/>
    <w:uiPriority w:val="99"/>
    <w:semiHidden/>
    <w:unhideWhenUsed/>
    <w:rsid w:val="00D701A1"/>
    <w:pPr>
      <w:spacing w:after="20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D701A1"/>
    <w:rPr>
      <w:sz w:val="20"/>
      <w:szCs w:val="20"/>
    </w:rPr>
  </w:style>
  <w:style w:type="paragraph" w:styleId="CommentSubject">
    <w:name w:val="annotation subject"/>
    <w:basedOn w:val="CommentText"/>
    <w:next w:val="CommentText"/>
    <w:link w:val="CommentSubjectChar"/>
    <w:uiPriority w:val="99"/>
    <w:semiHidden/>
    <w:unhideWhenUsed/>
    <w:rsid w:val="00D701A1"/>
    <w:rPr>
      <w:b/>
      <w:bCs/>
    </w:rPr>
  </w:style>
  <w:style w:type="character" w:customStyle="1" w:styleId="CommentSubjectChar">
    <w:name w:val="Comment Subject Char"/>
    <w:basedOn w:val="CommentTextChar"/>
    <w:link w:val="CommentSubject"/>
    <w:uiPriority w:val="99"/>
    <w:semiHidden/>
    <w:rsid w:val="00D701A1"/>
    <w:rPr>
      <w:b/>
      <w:bCs/>
      <w:sz w:val="20"/>
      <w:szCs w:val="20"/>
    </w:rPr>
  </w:style>
  <w:style w:type="paragraph" w:styleId="BalloonText">
    <w:name w:val="Balloon Text"/>
    <w:basedOn w:val="Normal"/>
    <w:link w:val="BalloonTextChar"/>
    <w:uiPriority w:val="99"/>
    <w:semiHidden/>
    <w:unhideWhenUsed/>
    <w:rsid w:val="00D701A1"/>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D701A1"/>
    <w:rPr>
      <w:rFonts w:ascii="Segoe UI" w:hAnsi="Segoe UI" w:cs="Segoe UI"/>
      <w:sz w:val="18"/>
      <w:szCs w:val="18"/>
    </w:rPr>
  </w:style>
  <w:style w:type="table" w:styleId="TableGrid">
    <w:name w:val="Table Grid"/>
    <w:basedOn w:val="TableNormal"/>
    <w:uiPriority w:val="39"/>
    <w:rsid w:val="00682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6"/>
    <w:rsid w:val="00682BD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682BD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682BD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Default">
    <w:name w:val="Default"/>
    <w:link w:val="DefaultChar"/>
    <w:uiPriority w:val="99"/>
    <w:rsid w:val="00226E37"/>
    <w:pPr>
      <w:autoSpaceDE w:val="0"/>
      <w:autoSpaceDN w:val="0"/>
      <w:adjustRightInd w:val="0"/>
    </w:pPr>
    <w:rPr>
      <w:rFonts w:eastAsiaTheme="minorEastAsia"/>
      <w:color w:val="000000"/>
    </w:rPr>
  </w:style>
  <w:style w:type="character" w:customStyle="1" w:styleId="DefaultChar">
    <w:name w:val="Default Char"/>
    <w:link w:val="Default"/>
    <w:uiPriority w:val="99"/>
    <w:rsid w:val="00226E37"/>
    <w:rPr>
      <w:rFonts w:ascii="Times New Roman" w:eastAsiaTheme="minorEastAsia" w:hAnsi="Times New Roman" w:cs="Times New Roman"/>
      <w:color w:val="000000"/>
      <w:sz w:val="24"/>
      <w:szCs w:val="24"/>
    </w:rPr>
  </w:style>
  <w:style w:type="paragraph" w:styleId="HTMLPreformatted">
    <w:name w:val="HTML Preformatted"/>
    <w:link w:val="HTMLPreformattedChar"/>
    <w:uiPriority w:val="99"/>
    <w:rsid w:val="00226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226E37"/>
    <w:rPr>
      <w:rFonts w:ascii="Courier New" w:eastAsia="SimSun" w:hAnsi="Courier New" w:cs="Courier New"/>
      <w:sz w:val="20"/>
      <w:szCs w:val="20"/>
      <w:lang w:eastAsia="zh-CN"/>
    </w:rPr>
  </w:style>
  <w:style w:type="character" w:customStyle="1" w:styleId="Heading1Char">
    <w:name w:val="Heading 1 Char"/>
    <w:basedOn w:val="DefaultParagraphFont"/>
    <w:link w:val="Heading1"/>
    <w:uiPriority w:val="1"/>
    <w:rsid w:val="00226E37"/>
    <w:rPr>
      <w:rFonts w:ascii="Arial" w:eastAsia="Arial" w:hAnsi="Arial" w:cs="Arial"/>
      <w:b/>
      <w:sz w:val="32"/>
      <w:szCs w:val="32"/>
      <w:lang w:val="id-ID" w:eastAsia="id-ID"/>
    </w:rPr>
  </w:style>
  <w:style w:type="character" w:customStyle="1" w:styleId="ListParagraphChar">
    <w:name w:val="List Paragraph Char"/>
    <w:aliases w:val="Body of text Char,nana Char,Body of text+1 Char,Body of text+2 Char,Body of text+3 Char,List Paragraph11 Char,Colorful List - Accent 11 Char,HEADING 1 Char,Medium Grid 1 - Accent 21 Char,normal Char,Normal1 Char,kepala Char,rpp3 Char"/>
    <w:link w:val="ListParagraph1"/>
    <w:uiPriority w:val="1"/>
    <w:qFormat/>
    <w:rsid w:val="00226E37"/>
  </w:style>
  <w:style w:type="paragraph" w:customStyle="1" w:styleId="ListParagraph1">
    <w:name w:val="List Paragraph1"/>
    <w:basedOn w:val="Normal"/>
    <w:link w:val="ListParagraphChar"/>
    <w:uiPriority w:val="34"/>
    <w:qFormat/>
    <w:rsid w:val="00226E37"/>
    <w:pPr>
      <w:widowControl w:val="0"/>
      <w:ind w:left="720"/>
      <w:contextualSpacing/>
    </w:pPr>
    <w:rPr>
      <w:rFonts w:asciiTheme="minorHAnsi" w:eastAsiaTheme="minorHAnsi" w:hAnsiTheme="minorHAnsi" w:cstheme="minorBidi"/>
      <w:sz w:val="22"/>
      <w:szCs w:val="22"/>
      <w:lang w:val="en-US"/>
    </w:rPr>
  </w:style>
  <w:style w:type="paragraph" w:styleId="ListParagraph">
    <w:name w:val="List Paragraph"/>
    <w:aliases w:val="Body of text,nana,Body of text+1,Body of text+2,Body of text+3,List Paragraph11,Colorful List - Accent 11,HEADING 1,Medium Grid 1 - Accent 21,normal,Normal1,kepala,Heading 10,Body Text Char1,Char Char2,Char Char21,UGEX'Z"/>
    <w:basedOn w:val="Normal"/>
    <w:uiPriority w:val="1"/>
    <w:qFormat/>
    <w:rsid w:val="00226E37"/>
    <w:pPr>
      <w:spacing w:after="200" w:line="276" w:lineRule="auto"/>
      <w:ind w:left="720"/>
      <w:contextualSpacing/>
    </w:pPr>
    <w:rPr>
      <w:rFonts w:ascii="Calibri" w:eastAsiaTheme="minorEastAsia" w:hAnsi="Calibri" w:cs="Arial"/>
      <w:sz w:val="22"/>
      <w:szCs w:val="22"/>
      <w:lang w:val="en-US"/>
    </w:rPr>
  </w:style>
  <w:style w:type="character" w:styleId="FootnoteReference">
    <w:name w:val="footnote reference"/>
    <w:basedOn w:val="DefaultParagraphFont"/>
    <w:uiPriority w:val="99"/>
    <w:rsid w:val="00226E37"/>
    <w:rPr>
      <w:rFonts w:cs="Times New Roman"/>
      <w:vertAlign w:val="superscript"/>
    </w:rPr>
  </w:style>
  <w:style w:type="character" w:customStyle="1" w:styleId="Heading2Char">
    <w:name w:val="Heading 2 Char"/>
    <w:basedOn w:val="DefaultParagraphFont"/>
    <w:link w:val="Heading2"/>
    <w:uiPriority w:val="9"/>
    <w:rsid w:val="00256321"/>
    <w:rPr>
      <w:rFonts w:asciiTheme="majorHAnsi" w:eastAsiaTheme="majorEastAsia" w:hAnsiTheme="majorHAnsi" w:cstheme="majorBidi"/>
      <w:color w:val="365F91" w:themeColor="accent1" w:themeShade="BF"/>
      <w:sz w:val="26"/>
      <w:szCs w:val="26"/>
      <w:lang w:val="en-ID"/>
    </w:rPr>
  </w:style>
  <w:style w:type="table" w:styleId="ListTable6Colorful">
    <w:name w:val="List Table 6 Colorful"/>
    <w:basedOn w:val="TableNormal"/>
    <w:uiPriority w:val="51"/>
    <w:rsid w:val="00256321"/>
    <w:pPr>
      <w:widowControl w:val="0"/>
    </w:pPr>
    <w:rPr>
      <w:rFonts w:ascii="Calibri" w:eastAsia="Calibri" w:hAnsi="Calibri" w:cs="Calibr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256321"/>
    <w:pPr>
      <w:widowControl w:val="0"/>
    </w:pPr>
    <w:rPr>
      <w:rFonts w:ascii="Calibri" w:eastAsia="Calibri" w:hAnsi="Calibri" w:cs="Calibr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BodyText">
    <w:name w:val="Body Text"/>
    <w:basedOn w:val="Normal"/>
    <w:link w:val="BodyTextChar"/>
    <w:uiPriority w:val="1"/>
    <w:qFormat/>
    <w:rsid w:val="00AE78F6"/>
    <w:pPr>
      <w:spacing w:after="120"/>
    </w:pPr>
    <w:rPr>
      <w:lang w:val="en-US"/>
    </w:rPr>
  </w:style>
  <w:style w:type="character" w:customStyle="1" w:styleId="BodyTextChar">
    <w:name w:val="Body Text Char"/>
    <w:basedOn w:val="DefaultParagraphFont"/>
    <w:link w:val="BodyText"/>
    <w:uiPriority w:val="1"/>
    <w:rsid w:val="00AE78F6"/>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E78F6"/>
    <w:rPr>
      <w:lang w:val="en-US"/>
    </w:rPr>
  </w:style>
  <w:style w:type="paragraph" w:customStyle="1" w:styleId="TEKS">
    <w:name w:val="TEKS"/>
    <w:basedOn w:val="Normal"/>
    <w:autoRedefine/>
    <w:qFormat/>
    <w:rsid w:val="001B59EC"/>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uppressAutoHyphens/>
      <w:ind w:left="709"/>
      <w:jc w:val="both"/>
    </w:pPr>
    <w:rPr>
      <w:rFonts w:eastAsia="DejaVu Sans"/>
      <w:i/>
      <w:iCs/>
      <w:kern w:val="1"/>
      <w:sz w:val="22"/>
      <w:szCs w:val="22"/>
      <w:shd w:val="clear" w:color="auto" w:fill="FFFFFF"/>
      <w:lang w:val="en-US"/>
    </w:rPr>
  </w:style>
  <w:style w:type="paragraph" w:customStyle="1" w:styleId="JUDULBAB">
    <w:name w:val="JUDUL BAB"/>
    <w:basedOn w:val="Heading2"/>
    <w:autoRedefine/>
    <w:qFormat/>
    <w:rsid w:val="001B59EC"/>
    <w:pPr>
      <w:keepLines w:val="0"/>
      <w:widowControl w:val="0"/>
      <w:suppressAutoHyphens/>
      <w:spacing w:before="0"/>
    </w:pPr>
    <w:rPr>
      <w:rFonts w:ascii="Times New Roman" w:eastAsia="Times New Roman" w:hAnsi="Times New Roman" w:cs="Times New Roman"/>
      <w:b/>
      <w:bCs/>
      <w:iCs/>
      <w:noProof/>
      <w:color w:val="000000" w:themeColor="text1"/>
      <w:kern w:val="1"/>
      <w:sz w:val="22"/>
      <w:szCs w:val="28"/>
    </w:rPr>
  </w:style>
  <w:style w:type="character" w:customStyle="1" w:styleId="Heading3Char">
    <w:name w:val="Heading 3 Char"/>
    <w:basedOn w:val="DefaultParagraphFont"/>
    <w:link w:val="Heading3"/>
    <w:uiPriority w:val="9"/>
    <w:rsid w:val="00F622FD"/>
    <w:rPr>
      <w:rFonts w:asciiTheme="majorHAnsi" w:eastAsiaTheme="majorEastAsia" w:hAnsiTheme="majorHAnsi" w:cstheme="majorBidi"/>
      <w:color w:val="243F60" w:themeColor="accent1" w:themeShade="7F"/>
      <w:sz w:val="24"/>
      <w:szCs w:val="24"/>
      <w:lang w:val="en-ID"/>
    </w:rPr>
  </w:style>
  <w:style w:type="paragraph" w:customStyle="1" w:styleId="Author">
    <w:name w:val="Author"/>
    <w:basedOn w:val="Normal"/>
    <w:qFormat/>
    <w:rsid w:val="00290535"/>
    <w:pPr>
      <w:spacing w:line="276" w:lineRule="auto"/>
      <w:jc w:val="center"/>
    </w:pPr>
    <w:rPr>
      <w:rFonts w:eastAsia="Calibri"/>
      <w:b/>
      <w:sz w:val="22"/>
      <w:szCs w:val="22"/>
      <w:lang w:val="en-US"/>
    </w:rPr>
  </w:style>
  <w:style w:type="character" w:styleId="Strong">
    <w:name w:val="Strong"/>
    <w:basedOn w:val="DefaultParagraphFont"/>
    <w:uiPriority w:val="22"/>
    <w:qFormat/>
    <w:rsid w:val="00E07BC6"/>
    <w:rPr>
      <w:b/>
      <w:bCs/>
    </w:rPr>
  </w:style>
  <w:style w:type="paragraph" w:styleId="NormalWeb">
    <w:name w:val="Normal (Web)"/>
    <w:basedOn w:val="Normal"/>
    <w:uiPriority w:val="99"/>
    <w:unhideWhenUsed/>
    <w:rsid w:val="003A662F"/>
    <w:pPr>
      <w:spacing w:before="100" w:beforeAutospacing="1" w:after="100" w:afterAutospacing="1"/>
    </w:pPr>
    <w:rPr>
      <w:lang w:val="en-US"/>
    </w:rPr>
  </w:style>
  <w:style w:type="character" w:customStyle="1" w:styleId="Heading4Char">
    <w:name w:val="Heading 4 Char"/>
    <w:basedOn w:val="DefaultParagraphFont"/>
    <w:link w:val="Heading4"/>
    <w:uiPriority w:val="9"/>
    <w:semiHidden/>
    <w:rsid w:val="00E9076F"/>
    <w:rPr>
      <w:rFonts w:ascii="Calibri" w:eastAsia="Calibri" w:hAnsi="Calibri" w:cs="Calibri"/>
      <w:b/>
      <w:sz w:val="28"/>
      <w:szCs w:val="28"/>
      <w:lang w:val="en-ID" w:eastAsia="en-ID"/>
    </w:rPr>
  </w:style>
  <w:style w:type="character" w:customStyle="1" w:styleId="Heading5Char">
    <w:name w:val="Heading 5 Char"/>
    <w:basedOn w:val="DefaultParagraphFont"/>
    <w:link w:val="Heading5"/>
    <w:uiPriority w:val="9"/>
    <w:semiHidden/>
    <w:rsid w:val="00E9076F"/>
    <w:rPr>
      <w:rFonts w:ascii="Calibri" w:eastAsia="Calibri" w:hAnsi="Calibri" w:cs="Calibri"/>
      <w:b/>
      <w:i/>
      <w:sz w:val="26"/>
      <w:szCs w:val="26"/>
      <w:lang w:val="en-ID" w:eastAsia="en-ID"/>
    </w:rPr>
  </w:style>
  <w:style w:type="character" w:customStyle="1" w:styleId="Heading6Char">
    <w:name w:val="Heading 6 Char"/>
    <w:basedOn w:val="DefaultParagraphFont"/>
    <w:link w:val="Heading6"/>
    <w:uiPriority w:val="9"/>
    <w:semiHidden/>
    <w:rsid w:val="00E9076F"/>
    <w:rPr>
      <w:rFonts w:ascii="Calibri" w:eastAsia="Calibri" w:hAnsi="Calibri" w:cs="Calibri"/>
      <w:b/>
      <w:lang w:val="en-ID" w:eastAsia="en-ID"/>
    </w:rPr>
  </w:style>
  <w:style w:type="character" w:customStyle="1" w:styleId="Heading7Char">
    <w:name w:val="Heading 7 Char"/>
    <w:basedOn w:val="DefaultParagraphFont"/>
    <w:link w:val="Heading7"/>
    <w:uiPriority w:val="9"/>
    <w:semiHidden/>
    <w:rsid w:val="00E9076F"/>
    <w:rPr>
      <w:rFonts w:asciiTheme="majorHAnsi" w:eastAsiaTheme="majorEastAsia" w:hAnsiTheme="majorHAnsi" w:cstheme="majorBidi"/>
      <w:i/>
      <w:iCs/>
      <w:color w:val="243F60" w:themeColor="accent1" w:themeShade="7F"/>
      <w:lang w:val="id-ID" w:eastAsia="ja-JP"/>
    </w:rPr>
  </w:style>
  <w:style w:type="character" w:customStyle="1" w:styleId="Heading8Char">
    <w:name w:val="Heading 8 Char"/>
    <w:basedOn w:val="DefaultParagraphFont"/>
    <w:link w:val="Heading8"/>
    <w:uiPriority w:val="9"/>
    <w:semiHidden/>
    <w:rsid w:val="00E9076F"/>
    <w:rPr>
      <w:rFonts w:asciiTheme="majorHAnsi" w:eastAsiaTheme="majorEastAsia" w:hAnsiTheme="majorHAnsi" w:cstheme="majorBidi"/>
      <w:color w:val="272727" w:themeColor="text1" w:themeTint="D8"/>
      <w:sz w:val="21"/>
      <w:szCs w:val="21"/>
      <w:lang w:val="id-ID" w:eastAsia="ja-JP"/>
    </w:rPr>
  </w:style>
  <w:style w:type="character" w:customStyle="1" w:styleId="Heading9Char">
    <w:name w:val="Heading 9 Char"/>
    <w:basedOn w:val="DefaultParagraphFont"/>
    <w:link w:val="Heading9"/>
    <w:rsid w:val="00E9076F"/>
    <w:rPr>
      <w:rFonts w:ascii="Comic Sans MS" w:eastAsia="Times New Roman" w:hAnsi="Comic Sans MS" w:cs="Times New Roman"/>
      <w:b/>
      <w:sz w:val="16"/>
      <w:szCs w:val="20"/>
    </w:rPr>
  </w:style>
  <w:style w:type="character" w:customStyle="1" w:styleId="TitleChar">
    <w:name w:val="Title Char"/>
    <w:basedOn w:val="DefaultParagraphFont"/>
    <w:link w:val="Title"/>
    <w:uiPriority w:val="10"/>
    <w:rsid w:val="00E9076F"/>
    <w:rPr>
      <w:rFonts w:ascii="Arial" w:eastAsia="Arial" w:hAnsi="Arial" w:cs="Arial"/>
      <w:b/>
      <w:sz w:val="32"/>
      <w:szCs w:val="32"/>
      <w:lang w:val="en-ID" w:eastAsia="en-ID"/>
    </w:rPr>
  </w:style>
  <w:style w:type="paragraph" w:styleId="Subtitle">
    <w:name w:val="Subtitle"/>
    <w:basedOn w:val="Normal"/>
    <w:next w:val="Normal"/>
    <w:link w:val="SubtitleChar"/>
    <w:uiPriority w:val="11"/>
    <w:qFormat/>
    <w:pPr>
      <w:pBdr>
        <w:top w:val="nil"/>
        <w:left w:val="nil"/>
        <w:bottom w:val="nil"/>
        <w:right w:val="nil"/>
        <w:between w:val="nil"/>
      </w:pBdr>
      <w:spacing w:after="60"/>
      <w:jc w:val="center"/>
    </w:pPr>
    <w:rPr>
      <w:rFonts w:ascii="Arial" w:eastAsia="Arial" w:hAnsi="Arial" w:cs="Arial"/>
      <w:sz w:val="20"/>
      <w:szCs w:val="20"/>
    </w:rPr>
  </w:style>
  <w:style w:type="character" w:customStyle="1" w:styleId="SubtitleChar">
    <w:name w:val="Subtitle Char"/>
    <w:basedOn w:val="DefaultParagraphFont"/>
    <w:link w:val="Subtitle"/>
    <w:uiPriority w:val="11"/>
    <w:rsid w:val="00E9076F"/>
    <w:rPr>
      <w:rFonts w:ascii="Arial" w:eastAsia="Arial" w:hAnsi="Arial" w:cs="Arial"/>
      <w:sz w:val="20"/>
      <w:szCs w:val="20"/>
      <w:lang w:val="en-ID" w:eastAsia="en-ID"/>
    </w:rPr>
  </w:style>
  <w:style w:type="paragraph" w:styleId="TOCHeading">
    <w:name w:val="TOC Heading"/>
    <w:basedOn w:val="Heading1"/>
    <w:next w:val="Normal"/>
    <w:uiPriority w:val="39"/>
    <w:unhideWhenUsed/>
    <w:qFormat/>
    <w:rsid w:val="00E9076F"/>
    <w:pPr>
      <w:keepLines/>
      <w:pBdr>
        <w:top w:val="none" w:sz="0" w:space="0" w:color="auto"/>
        <w:left w:val="none" w:sz="0" w:space="0" w:color="auto"/>
        <w:bottom w:val="none" w:sz="0" w:space="0" w:color="auto"/>
        <w:right w:val="none" w:sz="0" w:space="0" w:color="auto"/>
        <w:between w:val="none" w:sz="0" w:space="0" w:color="auto"/>
      </w:pBdr>
      <w:spacing w:after="0" w:line="259" w:lineRule="auto"/>
      <w:jc w:val="left"/>
      <w:outlineLvl w:val="9"/>
    </w:pPr>
    <w:rPr>
      <w:rFonts w:asciiTheme="majorHAnsi" w:eastAsiaTheme="majorEastAsia" w:hAnsiTheme="majorHAnsi" w:cstheme="majorBidi"/>
      <w:b w:val="0"/>
      <w:color w:val="365F91" w:themeColor="accent1" w:themeShade="BF"/>
      <w:lang w:val="en-US" w:eastAsia="en-US"/>
    </w:rPr>
  </w:style>
  <w:style w:type="paragraph" w:styleId="TOC1">
    <w:name w:val="toc 1"/>
    <w:basedOn w:val="Normal"/>
    <w:next w:val="Normal"/>
    <w:autoRedefine/>
    <w:uiPriority w:val="39"/>
    <w:unhideWhenUsed/>
    <w:rsid w:val="00E9076F"/>
    <w:pPr>
      <w:spacing w:after="100" w:line="360" w:lineRule="auto"/>
      <w:ind w:firstLine="431"/>
      <w:jc w:val="both"/>
    </w:pPr>
    <w:rPr>
      <w:rFonts w:ascii="Calibri" w:eastAsia="Malgun Gothic" w:hAnsi="Calibri" w:cs="SimSun"/>
      <w:sz w:val="22"/>
      <w:szCs w:val="22"/>
      <w:lang w:val="id-ID" w:eastAsia="ja-JP"/>
    </w:rPr>
  </w:style>
  <w:style w:type="paragraph" w:styleId="TOC2">
    <w:name w:val="toc 2"/>
    <w:basedOn w:val="Normal"/>
    <w:next w:val="Normal"/>
    <w:autoRedefine/>
    <w:uiPriority w:val="39"/>
    <w:unhideWhenUsed/>
    <w:rsid w:val="00E9076F"/>
    <w:pPr>
      <w:spacing w:after="100" w:line="360" w:lineRule="auto"/>
      <w:ind w:left="220" w:firstLine="431"/>
      <w:jc w:val="both"/>
    </w:pPr>
    <w:rPr>
      <w:rFonts w:ascii="Calibri" w:eastAsia="Malgun Gothic" w:hAnsi="Calibri" w:cs="SimSun"/>
      <w:sz w:val="22"/>
      <w:szCs w:val="22"/>
      <w:lang w:val="id-ID" w:eastAsia="ja-JP"/>
    </w:rPr>
  </w:style>
  <w:style w:type="paragraph" w:styleId="TOC3">
    <w:name w:val="toc 3"/>
    <w:basedOn w:val="Normal"/>
    <w:next w:val="Normal"/>
    <w:autoRedefine/>
    <w:uiPriority w:val="39"/>
    <w:unhideWhenUsed/>
    <w:rsid w:val="00E9076F"/>
    <w:pPr>
      <w:spacing w:after="100" w:line="360" w:lineRule="auto"/>
      <w:ind w:left="440" w:firstLine="431"/>
      <w:jc w:val="both"/>
    </w:pPr>
    <w:rPr>
      <w:rFonts w:ascii="Calibri" w:eastAsia="Malgun Gothic" w:hAnsi="Calibri" w:cs="SimSun"/>
      <w:sz w:val="22"/>
      <w:szCs w:val="22"/>
      <w:lang w:val="id-ID" w:eastAsia="ja-JP"/>
    </w:rPr>
  </w:style>
  <w:style w:type="paragraph" w:styleId="TOC9">
    <w:name w:val="toc 9"/>
    <w:basedOn w:val="Normal"/>
    <w:next w:val="Normal"/>
    <w:autoRedefine/>
    <w:uiPriority w:val="39"/>
    <w:unhideWhenUsed/>
    <w:rsid w:val="00E9076F"/>
    <w:pPr>
      <w:tabs>
        <w:tab w:val="right" w:leader="dot" w:pos="7928"/>
      </w:tabs>
      <w:spacing w:after="100" w:line="360" w:lineRule="auto"/>
      <w:ind w:firstLine="431"/>
      <w:jc w:val="both"/>
    </w:pPr>
    <w:rPr>
      <w:rFonts w:ascii="Calibri" w:eastAsia="Malgun Gothic" w:hAnsi="Calibri" w:cs="SimSun"/>
      <w:sz w:val="22"/>
      <w:szCs w:val="22"/>
      <w:lang w:val="id-ID" w:eastAsia="ja-JP"/>
    </w:rPr>
  </w:style>
  <w:style w:type="character" w:styleId="FollowedHyperlink">
    <w:name w:val="FollowedHyperlink"/>
    <w:basedOn w:val="DefaultParagraphFont"/>
    <w:uiPriority w:val="99"/>
    <w:semiHidden/>
    <w:unhideWhenUsed/>
    <w:rsid w:val="00E9076F"/>
    <w:rPr>
      <w:color w:val="800080" w:themeColor="followedHyperlink"/>
      <w:u w:val="single"/>
    </w:rPr>
  </w:style>
  <w:style w:type="paragraph" w:styleId="FootnoteText">
    <w:name w:val="footnote text"/>
    <w:basedOn w:val="Normal"/>
    <w:link w:val="FootnoteTextChar"/>
    <w:uiPriority w:val="99"/>
    <w:semiHidden/>
    <w:unhideWhenUsed/>
    <w:rsid w:val="001A1EF2"/>
    <w:rPr>
      <w:sz w:val="20"/>
      <w:szCs w:val="20"/>
    </w:rPr>
  </w:style>
  <w:style w:type="character" w:customStyle="1" w:styleId="FootnoteTextChar">
    <w:name w:val="Footnote Text Char"/>
    <w:basedOn w:val="DefaultParagraphFont"/>
    <w:link w:val="FootnoteText"/>
    <w:uiPriority w:val="99"/>
    <w:semiHidden/>
    <w:rsid w:val="001A1EF2"/>
    <w:rPr>
      <w:rFonts w:ascii="Times New Roman" w:eastAsia="Times New Roman" w:hAnsi="Times New Roman" w:cs="Times New Roman"/>
      <w:sz w:val="20"/>
      <w:szCs w:val="20"/>
      <w:lang w:val="en-ID"/>
    </w:rPr>
  </w:style>
  <w:style w:type="character" w:customStyle="1" w:styleId="fontstyle01">
    <w:name w:val="fontstyle01"/>
    <w:basedOn w:val="DefaultParagraphFont"/>
    <w:rsid w:val="00E10B0B"/>
    <w:rPr>
      <w:rFonts w:ascii="Ebrima" w:hAnsi="Ebrima" w:hint="default"/>
      <w:b w:val="0"/>
      <w:bCs w:val="0"/>
      <w:i w:val="0"/>
      <w:iCs w:val="0"/>
      <w:color w:val="000000"/>
      <w:sz w:val="22"/>
      <w:szCs w:val="22"/>
    </w:rPr>
  </w:style>
  <w:style w:type="character" w:styleId="Emphasis">
    <w:name w:val="Emphasis"/>
    <w:basedOn w:val="DefaultParagraphFont"/>
    <w:uiPriority w:val="20"/>
    <w:qFormat/>
    <w:rsid w:val="00C11066"/>
    <w:rPr>
      <w:i/>
      <w:iCs/>
    </w:rPr>
  </w:style>
  <w:style w:type="paragraph" w:styleId="Caption">
    <w:name w:val="caption"/>
    <w:basedOn w:val="Normal"/>
    <w:next w:val="Normal"/>
    <w:uiPriority w:val="35"/>
    <w:unhideWhenUsed/>
    <w:qFormat/>
    <w:rsid w:val="00D72B9B"/>
    <w:pPr>
      <w:spacing w:after="200"/>
    </w:pPr>
    <w:rPr>
      <w:i/>
      <w:iCs/>
      <w:color w:val="1F497D" w:themeColor="text2"/>
      <w:sz w:val="18"/>
      <w:szCs w:val="18"/>
    </w:rPr>
  </w:style>
  <w:style w:type="character" w:customStyle="1" w:styleId="selectable-text1">
    <w:name w:val="selectable-text1"/>
    <w:basedOn w:val="DefaultParagraphFont"/>
    <w:rsid w:val="006708C2"/>
  </w:style>
  <w:style w:type="paragraph" w:customStyle="1" w:styleId="TableParagraph">
    <w:name w:val="Table Paragraph"/>
    <w:basedOn w:val="Normal"/>
    <w:uiPriority w:val="1"/>
    <w:qFormat/>
    <w:rsid w:val="00945233"/>
    <w:pPr>
      <w:widowControl w:val="0"/>
      <w:autoSpaceDE w:val="0"/>
      <w:autoSpaceDN w:val="0"/>
    </w:pPr>
    <w:rPr>
      <w:sz w:val="22"/>
      <w:szCs w:val="22"/>
      <w:lang w:val="id"/>
    </w:rPr>
  </w:style>
  <w:style w:type="character" w:styleId="PlaceholderText">
    <w:name w:val="Placeholder Text"/>
    <w:basedOn w:val="DefaultParagraphFont"/>
    <w:uiPriority w:val="99"/>
    <w:semiHidden/>
    <w:rsid w:val="00945233"/>
    <w:rPr>
      <w:color w:val="808080"/>
    </w:rPr>
  </w:style>
  <w:style w:type="paragraph" w:styleId="NoSpacing">
    <w:name w:val="No Spacing"/>
    <w:uiPriority w:val="1"/>
    <w:qFormat/>
    <w:rsid w:val="003C146D"/>
    <w:pPr>
      <w:suppressAutoHyphens/>
      <w:spacing w:after="160" w:line="1" w:lineRule="atLeast"/>
      <w:ind w:leftChars="-1" w:left="-1" w:hangingChars="1" w:hanging="1"/>
      <w:textDirection w:val="btLr"/>
      <w:textAlignment w:val="top"/>
      <w:outlineLvl w:val="0"/>
    </w:pPr>
    <w:rPr>
      <w:rFonts w:ascii="Calibri" w:eastAsia="Calibri" w:hAnsi="Calibri" w:cs="Calibri"/>
      <w:position w:val="-1"/>
    </w:rPr>
  </w:style>
  <w:style w:type="character" w:customStyle="1" w:styleId="fontstyle21">
    <w:name w:val="fontstyle21"/>
    <w:basedOn w:val="DefaultParagraphFont"/>
    <w:rsid w:val="003C146D"/>
    <w:rPr>
      <w:rFonts w:ascii="Calibri-Italic" w:hAnsi="Calibri-Italic" w:hint="default"/>
      <w:b w:val="0"/>
      <w:bCs w:val="0"/>
      <w:i/>
      <w:iCs/>
      <w:color w:val="000000"/>
      <w:sz w:val="48"/>
      <w:szCs w:val="48"/>
    </w:rPr>
  </w:style>
  <w:style w:type="character" w:customStyle="1" w:styleId="fontstyle31">
    <w:name w:val="fontstyle31"/>
    <w:basedOn w:val="DefaultParagraphFont"/>
    <w:rsid w:val="003C146D"/>
    <w:rPr>
      <w:rFonts w:ascii="Calibri-Bold" w:hAnsi="Calibri-Bold" w:hint="default"/>
      <w:b/>
      <w:bCs/>
      <w:i w:val="0"/>
      <w:iCs w:val="0"/>
      <w:color w:val="990000"/>
      <w:sz w:val="44"/>
      <w:szCs w:val="44"/>
    </w:rPr>
  </w:style>
  <w:style w:type="character" w:customStyle="1" w:styleId="fontstyle41">
    <w:name w:val="fontstyle41"/>
    <w:basedOn w:val="DefaultParagraphFont"/>
    <w:rsid w:val="003C146D"/>
    <w:rPr>
      <w:rFonts w:ascii="Calibri-Italic" w:hAnsi="Calibri-Italic" w:hint="default"/>
      <w:b w:val="0"/>
      <w:bCs w:val="0"/>
      <w:i/>
      <w:iCs/>
      <w:color w:val="990000"/>
      <w:sz w:val="44"/>
      <w:szCs w:val="44"/>
    </w:rPr>
  </w:style>
  <w:style w:type="table" w:customStyle="1" w:styleId="24">
    <w:name w:val="24"/>
    <w:basedOn w:val="TableNormal"/>
    <w:tblPr>
      <w:tblStyleRowBandSize w:val="1"/>
      <w:tblStyleColBandSize w:val="1"/>
      <w:tblCellMar>
        <w:left w:w="115" w:type="dxa"/>
        <w:right w:w="115" w:type="dxa"/>
      </w:tblCellMar>
    </w:tblPr>
  </w:style>
  <w:style w:type="table" w:customStyle="1" w:styleId="23">
    <w:name w:val="23"/>
    <w:basedOn w:val="TableNormal"/>
    <w:pPr>
      <w:widowControl w:val="0"/>
    </w:pPr>
    <w:rPr>
      <w:rFonts w:ascii="Calibri" w:eastAsia="Calibri" w:hAnsi="Calibri" w:cs="Calibri"/>
      <w:color w:val="000000"/>
    </w:rPr>
    <w:tblPr>
      <w:tblStyleRowBandSize w:val="1"/>
      <w:tblStyleColBandSize w:val="1"/>
    </w:tblPr>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tblPr>
      <w:tblStyleRowBandSize w:val="1"/>
      <w:tblStyleColBandSize w:val="1"/>
      <w:tblCellMar>
        <w:left w:w="115" w:type="dxa"/>
        <w:right w:w="115" w:type="dxa"/>
      </w:tblCellMar>
    </w:tbl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574D95"/>
    <w:rPr>
      <w:color w:val="605E5C"/>
      <w:shd w:val="clear" w:color="auto" w:fill="E1DFDD"/>
    </w:rPr>
  </w:style>
  <w:style w:type="table" w:customStyle="1" w:styleId="17">
    <w:name w:val="17"/>
    <w:basedOn w:val="TableNormal"/>
    <w:pPr>
      <w:widowControl w:val="0"/>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pPr>
      <w:widowControl w:val="0"/>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top w:w="28" w:type="dxa"/>
        <w:left w:w="115" w:type="dxa"/>
        <w:bottom w:w="28" w:type="dxa"/>
        <w:right w:w="115" w:type="dxa"/>
      </w:tblCellMar>
    </w:tblPr>
  </w:style>
  <w:style w:type="table" w:customStyle="1" w:styleId="13">
    <w:name w:val="13"/>
    <w:basedOn w:val="TableNormal"/>
    <w:pPr>
      <w:widowControl w:val="0"/>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2">
    <w:name w:val="12"/>
    <w:basedOn w:val="TableNormal"/>
    <w:pPr>
      <w:widowControl w:val="0"/>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1">
    <w:name w:val="11"/>
    <w:basedOn w:val="TableNormal"/>
    <w:pPr>
      <w:widowControl w:val="0"/>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10">
    <w:name w:val="10"/>
    <w:basedOn w:val="TableNormal"/>
    <w:pPr>
      <w:widowControl w:val="0"/>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9">
    <w:name w:val="9"/>
    <w:basedOn w:val="TableNormal"/>
    <w:pPr>
      <w:widowControl w:val="0"/>
    </w:pPr>
    <w:rPr>
      <w:rFonts w:ascii="Calibri" w:eastAsia="Calibri" w:hAnsi="Calibri" w:cs="Calibri"/>
      <w:color w:val="000000"/>
    </w:rPr>
    <w:tblPr>
      <w:tblStyleRowBandSize w:val="1"/>
      <w:tblStyleColBandSize w:val="1"/>
      <w:tblCellMar>
        <w:left w:w="115" w:type="dxa"/>
        <w:right w:w="115" w:type="dxa"/>
      </w:tblCellMar>
    </w:tblPr>
  </w:style>
  <w:style w:type="table" w:customStyle="1" w:styleId="8">
    <w:name w:val="8"/>
    <w:basedOn w:val="TableNormal"/>
    <w:pPr>
      <w:widowControl w:val="0"/>
    </w:pPr>
    <w:rPr>
      <w:rFonts w:ascii="Calibri" w:eastAsia="Calibri" w:hAnsi="Calibri" w:cs="Calibri"/>
      <w:color w:val="000000"/>
    </w:rPr>
    <w:tblPr>
      <w:tblStyleRowBandSize w:val="1"/>
      <w:tblStyleColBandSize w:val="1"/>
      <w:tblCellMar>
        <w:top w:w="28" w:type="dxa"/>
        <w:left w:w="115" w:type="dxa"/>
        <w:bottom w:w="28" w:type="dxa"/>
        <w:right w:w="115" w:type="dxa"/>
      </w:tblCellMar>
    </w:tblPr>
  </w:style>
  <w:style w:type="table" w:customStyle="1" w:styleId="7">
    <w:name w:val="7"/>
    <w:basedOn w:val="TableNormal"/>
    <w:pPr>
      <w:widowControl w:val="0"/>
    </w:pPr>
    <w:rPr>
      <w:rFonts w:ascii="Calibri" w:eastAsia="Calibri" w:hAnsi="Calibri" w:cs="Calibri"/>
      <w:color w:val="000000"/>
    </w:rPr>
    <w:tblPr>
      <w:tblStyleRowBandSize w:val="1"/>
      <w:tblStyleColBandSize w:val="1"/>
      <w:tblCellMar>
        <w:top w:w="28" w:type="dxa"/>
        <w:left w:w="115" w:type="dxa"/>
        <w:bottom w:w="28" w:type="dxa"/>
        <w:right w:w="115" w:type="dxa"/>
      </w:tblCellMar>
    </w:tblPr>
  </w:style>
  <w:style w:type="table" w:customStyle="1" w:styleId="6">
    <w:name w:val="6"/>
    <w:basedOn w:val="TableNormal"/>
    <w:pPr>
      <w:widowControl w:val="0"/>
    </w:pPr>
    <w:rPr>
      <w:rFonts w:ascii="Calibri" w:eastAsia="Calibri" w:hAnsi="Calibri" w:cs="Calibri"/>
      <w:color w:val="000000"/>
    </w:rPr>
    <w:tblPr>
      <w:tblStyleRowBandSize w:val="1"/>
      <w:tblStyleColBandSize w:val="1"/>
      <w:tblCellMar>
        <w:top w:w="28" w:type="dxa"/>
        <w:left w:w="115" w:type="dxa"/>
        <w:bottom w:w="28" w:type="dxa"/>
        <w:right w:w="115" w:type="dxa"/>
      </w:tblCellMar>
    </w:tblPr>
  </w:style>
  <w:style w:type="table" w:customStyle="1" w:styleId="5">
    <w:name w:val="5"/>
    <w:basedOn w:val="TableNormal"/>
    <w:pPr>
      <w:widowControl w:val="0"/>
    </w:pPr>
    <w:rPr>
      <w:rFonts w:ascii="Calibri" w:eastAsia="Calibri" w:hAnsi="Calibri" w:cs="Calibri"/>
      <w:color w:val="000000"/>
    </w:rPr>
    <w:tblPr>
      <w:tblStyleRowBandSize w:val="1"/>
      <w:tblStyleColBandSize w:val="1"/>
      <w:tblCellMar>
        <w:top w:w="28" w:type="dxa"/>
        <w:left w:w="115" w:type="dxa"/>
        <w:bottom w:w="28" w:type="dxa"/>
        <w:right w:w="115" w:type="dxa"/>
      </w:tblCellMar>
    </w:tblPr>
  </w:style>
  <w:style w:type="table" w:customStyle="1" w:styleId="4">
    <w:name w:val="4"/>
    <w:basedOn w:val="TableNormal"/>
    <w:pPr>
      <w:widowControl w:val="0"/>
    </w:pPr>
    <w:rPr>
      <w:rFonts w:ascii="Calibri" w:eastAsia="Calibri" w:hAnsi="Calibri" w:cs="Calibri"/>
      <w:color w:val="000000"/>
    </w:rPr>
    <w:tblPr>
      <w:tblStyleRowBandSize w:val="1"/>
      <w:tblStyleColBandSize w:val="1"/>
      <w:tblCellMar>
        <w:top w:w="28" w:type="dxa"/>
        <w:left w:w="115" w:type="dxa"/>
        <w:bottom w:w="28" w:type="dxa"/>
        <w:right w:w="115" w:type="dxa"/>
      </w:tblCellMar>
    </w:tblPr>
  </w:style>
  <w:style w:type="table" w:customStyle="1" w:styleId="3">
    <w:name w:val="3"/>
    <w:basedOn w:val="TableNormal"/>
    <w:pPr>
      <w:widowControl w:val="0"/>
    </w:pPr>
    <w:rPr>
      <w:rFonts w:ascii="Calibri" w:eastAsia="Calibri" w:hAnsi="Calibri" w:cs="Calibri"/>
      <w:color w:val="000000"/>
    </w:rPr>
    <w:tblPr>
      <w:tblStyleRowBandSize w:val="1"/>
      <w:tblStyleColBandSize w:val="1"/>
      <w:tblCellMar>
        <w:top w:w="28" w:type="dxa"/>
        <w:left w:w="115" w:type="dxa"/>
        <w:bottom w:w="28" w:type="dxa"/>
        <w:right w:w="115" w:type="dxa"/>
      </w:tblCellMar>
    </w:tblPr>
  </w:style>
  <w:style w:type="table" w:customStyle="1" w:styleId="2">
    <w:name w:val="2"/>
    <w:basedOn w:val="TableNormal"/>
    <w:pPr>
      <w:widowControl w:val="0"/>
    </w:pPr>
    <w:rPr>
      <w:rFonts w:ascii="Calibri" w:eastAsia="Calibri" w:hAnsi="Calibri" w:cs="Calibri"/>
      <w:color w:val="000000"/>
    </w:rPr>
    <w:tblPr>
      <w:tblStyleRowBandSize w:val="1"/>
      <w:tblStyleColBandSize w:val="1"/>
      <w:tblCellMar>
        <w:top w:w="28" w:type="dxa"/>
        <w:left w:w="115" w:type="dxa"/>
        <w:bottom w:w="28" w:type="dxa"/>
        <w:right w:w="115" w:type="dxa"/>
      </w:tblCellMar>
    </w:tblPr>
  </w:style>
  <w:style w:type="table" w:customStyle="1" w:styleId="1">
    <w:name w:val="1"/>
    <w:basedOn w:val="TableNormal"/>
    <w:pPr>
      <w:widowControl w:val="0"/>
    </w:pPr>
    <w:rPr>
      <w:rFonts w:ascii="Calibri" w:eastAsia="Calibri" w:hAnsi="Calibri" w:cs="Calibri"/>
      <w:color w:val="000000"/>
    </w:rPr>
    <w:tblPr>
      <w:tblStyleRowBandSize w:val="1"/>
      <w:tblStyleColBandSize w:val="1"/>
      <w:tblCellMar>
        <w:top w:w="28" w:type="dxa"/>
        <w:left w:w="115" w:type="dxa"/>
        <w:bottom w:w="2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92473">
      <w:bodyDiv w:val="1"/>
      <w:marLeft w:val="0"/>
      <w:marRight w:val="0"/>
      <w:marTop w:val="0"/>
      <w:marBottom w:val="0"/>
      <w:divBdr>
        <w:top w:val="none" w:sz="0" w:space="0" w:color="auto"/>
        <w:left w:val="none" w:sz="0" w:space="0" w:color="auto"/>
        <w:bottom w:val="none" w:sz="0" w:space="0" w:color="auto"/>
        <w:right w:val="none" w:sz="0" w:space="0" w:color="auto"/>
      </w:divBdr>
      <w:divsChild>
        <w:div w:id="92213369">
          <w:marLeft w:val="0"/>
          <w:marRight w:val="0"/>
          <w:marTop w:val="0"/>
          <w:marBottom w:val="0"/>
          <w:divBdr>
            <w:top w:val="none" w:sz="0" w:space="0" w:color="auto"/>
            <w:left w:val="none" w:sz="0" w:space="0" w:color="auto"/>
            <w:bottom w:val="none" w:sz="0" w:space="0" w:color="auto"/>
            <w:right w:val="none" w:sz="0" w:space="0" w:color="auto"/>
          </w:divBdr>
          <w:divsChild>
            <w:div w:id="478308753">
              <w:marLeft w:val="0"/>
              <w:marRight w:val="0"/>
              <w:marTop w:val="0"/>
              <w:marBottom w:val="0"/>
              <w:divBdr>
                <w:top w:val="none" w:sz="0" w:space="0" w:color="auto"/>
                <w:left w:val="none" w:sz="0" w:space="0" w:color="auto"/>
                <w:bottom w:val="none" w:sz="0" w:space="0" w:color="auto"/>
                <w:right w:val="none" w:sz="0" w:space="0" w:color="auto"/>
              </w:divBdr>
              <w:divsChild>
                <w:div w:id="1866137961">
                  <w:marLeft w:val="0"/>
                  <w:marRight w:val="0"/>
                  <w:marTop w:val="0"/>
                  <w:marBottom w:val="0"/>
                  <w:divBdr>
                    <w:top w:val="none" w:sz="0" w:space="0" w:color="auto"/>
                    <w:left w:val="none" w:sz="0" w:space="0" w:color="auto"/>
                    <w:bottom w:val="none" w:sz="0" w:space="0" w:color="auto"/>
                    <w:right w:val="none" w:sz="0" w:space="0" w:color="auto"/>
                  </w:divBdr>
                  <w:divsChild>
                    <w:div w:id="983892421">
                      <w:marLeft w:val="0"/>
                      <w:marRight w:val="0"/>
                      <w:marTop w:val="0"/>
                      <w:marBottom w:val="0"/>
                      <w:divBdr>
                        <w:top w:val="none" w:sz="0" w:space="0" w:color="auto"/>
                        <w:left w:val="none" w:sz="0" w:space="0" w:color="auto"/>
                        <w:bottom w:val="none" w:sz="0" w:space="0" w:color="auto"/>
                        <w:right w:val="none" w:sz="0" w:space="0" w:color="auto"/>
                      </w:divBdr>
                      <w:divsChild>
                        <w:div w:id="563179252">
                          <w:marLeft w:val="0"/>
                          <w:marRight w:val="0"/>
                          <w:marTop w:val="0"/>
                          <w:marBottom w:val="0"/>
                          <w:divBdr>
                            <w:top w:val="none" w:sz="0" w:space="0" w:color="auto"/>
                            <w:left w:val="none" w:sz="0" w:space="0" w:color="auto"/>
                            <w:bottom w:val="none" w:sz="0" w:space="0" w:color="auto"/>
                            <w:right w:val="none" w:sz="0" w:space="0" w:color="auto"/>
                          </w:divBdr>
                          <w:divsChild>
                            <w:div w:id="205858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suaramuhammadiyah.id/2019/01/03"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i.org/10.32528/jhce"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ftahurrahman@unmuhjember.ac.id" TargetMode="External"/><Relationship Id="rId24" Type="http://schemas.openxmlformats.org/officeDocument/2006/relationships/image" Target="media/image13.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reativecommons.org/licenses/by-sa/4.0/" TargetMode="External"/><Relationship Id="rId23" Type="http://schemas.openxmlformats.org/officeDocument/2006/relationships/image" Target="media/image12.png"/><Relationship Id="rId28" Type="http://schemas.openxmlformats.org/officeDocument/2006/relationships/hyperlink" Target="mailto:kukuhpribadi@unmuhjember.ac.id" TargetMode="External"/><Relationship Id="rId10" Type="http://schemas.openxmlformats.org/officeDocument/2006/relationships/image" Target="media/image2.jpg"/><Relationship Id="rId19" Type="http://schemas.openxmlformats.org/officeDocument/2006/relationships/image" Target="media/image8.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ssn.brin.go.id/terbit/detail/20230531211673243" TargetMode="Externa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hyperlink" Target="http://ejurnal.unmuhjember.ac.id/index.php/jhce"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cB4hKFFT8Wb1UR/cSnLIuiXEYQ==">CgMxLjAyCGguZ2pkZ3hzMg5oLmg2Z2oyMmN0M2licjgAciExYXNpV0JNUFJDR1VqNHd5MDh1bkFNTDcwTmo3dTJTQlg=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9</Pages>
  <Words>2609</Words>
  <Characters>14875</Characters>
  <Application>Microsoft Office Word</Application>
  <DocSecurity>0</DocSecurity>
  <Lines>123</Lines>
  <Paragraphs>34</Paragraphs>
  <ScaleCrop>false</ScaleCrop>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rudi andika</cp:lastModifiedBy>
  <cp:revision>6</cp:revision>
  <dcterms:created xsi:type="dcterms:W3CDTF">2022-07-31T08:08:00Z</dcterms:created>
  <dcterms:modified xsi:type="dcterms:W3CDTF">2024-12-25T23:08:00Z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https://csl.mendeley.com/styles/501424311/apa-6th-edited-UNY</vt:lpwstr>
  </property>
  <property fmtid="{D5CDD505-2E9C-101B-9397-08002B2CF9AE}" pid="5" name="Mendeley Recent Style Name 1_1">
    <vt:lpwstr>American Psychological Association 6th edition - khotim hanif</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(Indonesian)</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1d765a6b-0e04-334c-803a-8d6795af7729</vt:lpwstr>
  </property>
</Properties>
</file>